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AB06" w14:textId="5D730967" w:rsidR="00CB0B00" w:rsidRDefault="00CB0B00" w:rsidP="00CB0B00">
      <w:pPr>
        <w:rPr>
          <w:rFonts w:ascii="Tahoma" w:hAnsi="Tahoma" w:cs="Tahoma"/>
          <w:b/>
          <w:bCs/>
          <w:sz w:val="24"/>
          <w:szCs w:val="24"/>
        </w:rPr>
      </w:pPr>
      <w:r w:rsidRPr="00601AD6">
        <w:rPr>
          <w:rFonts w:ascii="Tahoma" w:hAnsi="Tahoma" w:cs="Tahoma"/>
          <w:b/>
          <w:bCs/>
          <w:sz w:val="24"/>
          <w:szCs w:val="24"/>
        </w:rPr>
        <w:t>SU</w:t>
      </w:r>
      <w:r w:rsidR="002A385E">
        <w:rPr>
          <w:rFonts w:ascii="Tahoma" w:hAnsi="Tahoma" w:cs="Tahoma"/>
          <w:b/>
          <w:bCs/>
          <w:sz w:val="24"/>
          <w:szCs w:val="24"/>
        </w:rPr>
        <w:t xml:space="preserve">TAB </w:t>
      </w:r>
      <w:r>
        <w:rPr>
          <w:rFonts w:ascii="Tahoma" w:hAnsi="Tahoma" w:cs="Tahoma"/>
          <w:b/>
          <w:bCs/>
          <w:sz w:val="24"/>
          <w:szCs w:val="24"/>
        </w:rPr>
        <w:t>Preparation Instructions for Colonoscopy</w:t>
      </w:r>
    </w:p>
    <w:p w14:paraId="76378B79" w14:textId="77777777" w:rsidR="00EF679F" w:rsidRDefault="00EF679F" w:rsidP="00CB0B00">
      <w:pPr>
        <w:jc w:val="both"/>
      </w:pPr>
    </w:p>
    <w:p w14:paraId="2EE2C044" w14:textId="77777777" w:rsidR="00CB0B00" w:rsidRPr="00E172A1" w:rsidRDefault="00CB0B00" w:rsidP="00CB0B00">
      <w:pPr>
        <w:jc w:val="both"/>
        <w:rPr>
          <w:b/>
          <w:bCs/>
        </w:rPr>
      </w:pPr>
      <w:r w:rsidRPr="00E172A1">
        <w:rPr>
          <w:b/>
          <w:bCs/>
        </w:rPr>
        <w:t>READ IMMEDIATELY — IMPORTANT PREP INSTRUCTIONS FOR YOUR UPCOMING PROCEDURE</w:t>
      </w:r>
    </w:p>
    <w:p w14:paraId="0AB0521C" w14:textId="77777777" w:rsidR="00CB0B00" w:rsidRDefault="00CB0B00" w:rsidP="00CB0B00">
      <w:pPr>
        <w:jc w:val="both"/>
      </w:pPr>
    </w:p>
    <w:p w14:paraId="0B89C4F4" w14:textId="77777777" w:rsidR="00CB0B00" w:rsidRPr="00CB0B00" w:rsidRDefault="00CB0B00" w:rsidP="00CB0B00">
      <w:pPr>
        <w:jc w:val="both"/>
        <w:rPr>
          <w:b/>
          <w:bCs/>
          <w:u w:val="single"/>
        </w:rPr>
      </w:pPr>
      <w:r w:rsidRPr="00CB0B00">
        <w:rPr>
          <w:b/>
          <w:bCs/>
          <w:u w:val="single"/>
        </w:rPr>
        <w:t>SUPPLIES TO PURCHASE</w:t>
      </w:r>
    </w:p>
    <w:p w14:paraId="00D8135F" w14:textId="77777777" w:rsidR="00B505D2" w:rsidRPr="00B505D2" w:rsidRDefault="00B505D2" w:rsidP="00B505D2">
      <w:pPr>
        <w:jc w:val="left"/>
      </w:pPr>
      <w:r w:rsidRPr="00B505D2">
        <w:t xml:space="preserve">Gift Health, a specialty pharmacy based in Ohio, will contact you to verify your information and arrange for the </w:t>
      </w:r>
      <w:r w:rsidRPr="00B505D2">
        <w:rPr>
          <w:b/>
          <w:bCs/>
        </w:rPr>
        <w:t>SUTAB® Bowel Prep Kit</w:t>
      </w:r>
      <w:r w:rsidRPr="00B505D2">
        <w:t xml:space="preserve"> to be shipped directly to your home. This kit includes two bottles containing 12 tablets each, along with a mixing container. If you do not hear from Gift Health within a few days, please call them at </w:t>
      </w:r>
      <w:r w:rsidRPr="00B505D2">
        <w:rPr>
          <w:b/>
          <w:bCs/>
        </w:rPr>
        <w:t>833-614-4438</w:t>
      </w:r>
      <w:r w:rsidRPr="00B505D2">
        <w:t>.</w:t>
      </w:r>
    </w:p>
    <w:p w14:paraId="7C6BE406" w14:textId="77777777" w:rsidR="00B505D2" w:rsidRPr="00B505D2" w:rsidRDefault="00B505D2" w:rsidP="00B505D2">
      <w:pPr>
        <w:jc w:val="left"/>
      </w:pPr>
      <w:r w:rsidRPr="00B505D2">
        <w:rPr>
          <w:rFonts w:ascii="Segoe UI Emoji" w:hAnsi="Segoe UI Emoji" w:cs="Segoe UI Emoji"/>
        </w:rPr>
        <w:t>⚠️</w:t>
      </w:r>
      <w:r w:rsidRPr="00B505D2">
        <w:t xml:space="preserve"> </w:t>
      </w:r>
      <w:r w:rsidRPr="00B505D2">
        <w:rPr>
          <w:b/>
          <w:bCs/>
        </w:rPr>
        <w:t>Important:</w:t>
      </w:r>
      <w:r w:rsidRPr="00B505D2">
        <w:t xml:space="preserve"> Do </w:t>
      </w:r>
      <w:r w:rsidRPr="00B505D2">
        <w:rPr>
          <w:i/>
          <w:iCs/>
        </w:rPr>
        <w:t>not</w:t>
      </w:r>
      <w:r w:rsidRPr="00B505D2">
        <w:t xml:space="preserve"> follow the instructions provided on the </w:t>
      </w:r>
      <w:proofErr w:type="spellStart"/>
      <w:r w:rsidRPr="00B505D2">
        <w:t>SuTab</w:t>
      </w:r>
      <w:proofErr w:type="spellEnd"/>
      <w:r w:rsidRPr="00B505D2">
        <w:t xml:space="preserve"> box. Please follow the instructions included below.</w:t>
      </w:r>
    </w:p>
    <w:p w14:paraId="66C44520" w14:textId="4904780A" w:rsidR="00CB0B00" w:rsidRPr="00BC6C72" w:rsidRDefault="00000000" w:rsidP="00CB0B00">
      <w:pPr>
        <w:jc w:val="left"/>
      </w:pPr>
      <w:r>
        <w:pict w14:anchorId="04966241">
          <v:rect id="_x0000_i1025" style="width:0;height:1.5pt" o:hrstd="t" o:hr="t" fillcolor="#a0a0a0" stroked="f"/>
        </w:pict>
      </w:r>
    </w:p>
    <w:p w14:paraId="129CD1E5" w14:textId="77777777" w:rsidR="00CB0B00" w:rsidRPr="00101E2E" w:rsidRDefault="00CB0B00" w:rsidP="00CB0B00">
      <w:pPr>
        <w:jc w:val="left"/>
        <w:rPr>
          <w:b/>
          <w:bCs/>
          <w:u w:val="single"/>
        </w:rPr>
      </w:pPr>
      <w:r w:rsidRPr="00101E2E">
        <w:rPr>
          <w:b/>
          <w:bCs/>
          <w:u w:val="single"/>
        </w:rPr>
        <w:t>MEDICATION INSTRUCTIONS</w:t>
      </w:r>
    </w:p>
    <w:p w14:paraId="252CEC93" w14:textId="77777777" w:rsidR="00CB0B00" w:rsidRPr="00101E2E" w:rsidRDefault="00CB0B00" w:rsidP="00CB0B00">
      <w:pPr>
        <w:jc w:val="left"/>
      </w:pPr>
      <w:r w:rsidRPr="00101E2E">
        <w:t>7 days before your procedure:</w:t>
      </w:r>
    </w:p>
    <w:p w14:paraId="477C8796" w14:textId="77777777" w:rsidR="00CB0B00" w:rsidRDefault="00CB0B00" w:rsidP="00CB0B00">
      <w:pPr>
        <w:ind w:left="720"/>
        <w:jc w:val="left"/>
      </w:pPr>
      <w:r w:rsidRPr="00101E2E">
        <w:t>Hold GLP-1 medications</w:t>
      </w:r>
      <w:r>
        <w:t>:</w:t>
      </w:r>
      <w:r w:rsidRPr="00101E2E">
        <w:t xml:space="preserve"> </w:t>
      </w:r>
      <w:proofErr w:type="spellStart"/>
      <w:r>
        <w:t>Semaglutide</w:t>
      </w:r>
      <w:proofErr w:type="spellEnd"/>
      <w:r>
        <w:t xml:space="preserve"> (Ozempic, </w:t>
      </w:r>
      <w:proofErr w:type="spellStart"/>
      <w:r>
        <w:t>Rybelsus</w:t>
      </w:r>
      <w:proofErr w:type="spellEnd"/>
      <w:r>
        <w:t xml:space="preserve">, </w:t>
      </w:r>
      <w:proofErr w:type="spellStart"/>
      <w:r>
        <w:t>Wegovy</w:t>
      </w:r>
      <w:proofErr w:type="spellEnd"/>
      <w:r>
        <w:t xml:space="preserve">), </w:t>
      </w:r>
      <w:proofErr w:type="spellStart"/>
      <w:r>
        <w:t>Delaglutide</w:t>
      </w:r>
      <w:proofErr w:type="spellEnd"/>
      <w:r>
        <w:t xml:space="preserve"> (Trulicity), Liraglutide (Victoza, </w:t>
      </w:r>
      <w:proofErr w:type="spellStart"/>
      <w:r>
        <w:t>Saxenda</w:t>
      </w:r>
      <w:proofErr w:type="spellEnd"/>
      <w:r>
        <w:t xml:space="preserve">), Exenatide (Byetta, </w:t>
      </w:r>
      <w:proofErr w:type="spellStart"/>
      <w:r>
        <w:t>Bydureon</w:t>
      </w:r>
      <w:proofErr w:type="spellEnd"/>
      <w:r>
        <w:t xml:space="preserve">), </w:t>
      </w:r>
      <w:proofErr w:type="spellStart"/>
      <w:r>
        <w:t>Lixisenatide</w:t>
      </w:r>
      <w:proofErr w:type="spellEnd"/>
      <w:r>
        <w:t xml:space="preserve"> (</w:t>
      </w:r>
      <w:proofErr w:type="spellStart"/>
      <w:r>
        <w:t>Adlyxin</w:t>
      </w:r>
      <w:proofErr w:type="spellEnd"/>
      <w:r>
        <w:t xml:space="preserve">), </w:t>
      </w:r>
      <w:proofErr w:type="spellStart"/>
      <w:r>
        <w:t>Tirzepatide</w:t>
      </w:r>
      <w:proofErr w:type="spellEnd"/>
      <w:r>
        <w:t xml:space="preserve"> (</w:t>
      </w:r>
      <w:proofErr w:type="spellStart"/>
      <w:r>
        <w:t>Mounjaro</w:t>
      </w:r>
      <w:proofErr w:type="spellEnd"/>
      <w:r>
        <w:t>)</w:t>
      </w:r>
    </w:p>
    <w:p w14:paraId="0F6A6A93" w14:textId="77777777" w:rsidR="00CB0B00" w:rsidRPr="00101E2E" w:rsidRDefault="00CB0B00" w:rsidP="00CB0B00">
      <w:pPr>
        <w:jc w:val="left"/>
      </w:pPr>
      <w:r w:rsidRPr="00101E2E">
        <w:t>5 days before your procedure:</w:t>
      </w:r>
    </w:p>
    <w:p w14:paraId="00873E28" w14:textId="77777777" w:rsidR="00CB0B00" w:rsidRPr="00101E2E" w:rsidRDefault="00CB0B00" w:rsidP="00CB0B00">
      <w:pPr>
        <w:numPr>
          <w:ilvl w:val="0"/>
          <w:numId w:val="3"/>
        </w:numPr>
        <w:jc w:val="left"/>
      </w:pPr>
      <w:r w:rsidRPr="00101E2E">
        <w:t>Stop iron supplements.</w:t>
      </w:r>
    </w:p>
    <w:p w14:paraId="5F683336" w14:textId="77777777" w:rsidR="00CB0B00" w:rsidRPr="00101E2E" w:rsidRDefault="00CB0B00" w:rsidP="00CB0B00">
      <w:pPr>
        <w:jc w:val="left"/>
      </w:pPr>
      <w:r w:rsidRPr="00101E2E">
        <w:t>3 days before your procedure:</w:t>
      </w:r>
    </w:p>
    <w:p w14:paraId="3B817EAD" w14:textId="77777777" w:rsidR="00CB0B00" w:rsidRPr="00101E2E" w:rsidRDefault="00CB0B00" w:rsidP="00CB0B00">
      <w:pPr>
        <w:numPr>
          <w:ilvl w:val="0"/>
          <w:numId w:val="2"/>
        </w:numPr>
        <w:jc w:val="left"/>
      </w:pPr>
      <w:r w:rsidRPr="00101E2E">
        <w:t>Hold Jardiance.</w:t>
      </w:r>
    </w:p>
    <w:p w14:paraId="71E592E7" w14:textId="77777777" w:rsidR="00CB0B00" w:rsidRPr="00101E2E" w:rsidRDefault="00CB0B00" w:rsidP="00CB0B00">
      <w:pPr>
        <w:jc w:val="left"/>
      </w:pPr>
      <w:r w:rsidRPr="00101E2E">
        <w:t>Night before and morning of procedure:</w:t>
      </w:r>
    </w:p>
    <w:p w14:paraId="0F41A2E1" w14:textId="77777777" w:rsidR="00CB0B00" w:rsidRPr="00101E2E" w:rsidRDefault="00CB0B00" w:rsidP="00CB0B00">
      <w:pPr>
        <w:numPr>
          <w:ilvl w:val="0"/>
          <w:numId w:val="4"/>
        </w:numPr>
        <w:jc w:val="left"/>
      </w:pPr>
      <w:r w:rsidRPr="00101E2E">
        <w:t>Hold Metformin.</w:t>
      </w:r>
    </w:p>
    <w:p w14:paraId="6412480F" w14:textId="77777777" w:rsidR="00CB0B00" w:rsidRPr="00101E2E" w:rsidRDefault="00CB0B00" w:rsidP="00CB0B00">
      <w:pPr>
        <w:jc w:val="left"/>
      </w:pPr>
      <w:r w:rsidRPr="00101E2E">
        <w:t>Blood thinners or diabetes medications:</w:t>
      </w:r>
    </w:p>
    <w:p w14:paraId="2C635BBD" w14:textId="305AD824" w:rsidR="00CB0B00" w:rsidRPr="00101E2E" w:rsidRDefault="00CB0B00" w:rsidP="00CB0B00">
      <w:pPr>
        <w:numPr>
          <w:ilvl w:val="0"/>
          <w:numId w:val="5"/>
        </w:numPr>
        <w:jc w:val="left"/>
      </w:pPr>
      <w:r>
        <w:t xml:space="preserve">If you take medications such as Coumadin, Plavix, or diabetic medications other than </w:t>
      </w:r>
      <w:r w:rsidR="5BD4D92D">
        <w:t>those listed above</w:t>
      </w:r>
      <w:r>
        <w:t>, call our office at (585) 720-1550 for specific instructions.</w:t>
      </w:r>
    </w:p>
    <w:p w14:paraId="7AC337E6" w14:textId="77777777" w:rsidR="00CB0B00" w:rsidRPr="00101E2E" w:rsidRDefault="00CB0B00" w:rsidP="00CB0B00">
      <w:pPr>
        <w:numPr>
          <w:ilvl w:val="0"/>
          <w:numId w:val="5"/>
        </w:numPr>
        <w:jc w:val="left"/>
      </w:pPr>
      <w:r w:rsidRPr="00101E2E">
        <w:t>You may continue aspirin.</w:t>
      </w:r>
    </w:p>
    <w:p w14:paraId="2E447562" w14:textId="77777777" w:rsidR="00CB0B00" w:rsidRPr="00101E2E" w:rsidRDefault="00CB0B00" w:rsidP="00CB0B00">
      <w:pPr>
        <w:jc w:val="left"/>
      </w:pPr>
      <w:r w:rsidRPr="00101E2E">
        <w:t>Continue taking all other medications as prescribed unless otherwise instructed.</w:t>
      </w:r>
    </w:p>
    <w:p w14:paraId="1357E9C6" w14:textId="77777777" w:rsidR="00CB0B00" w:rsidRDefault="00000000" w:rsidP="00CB0B00">
      <w:pPr>
        <w:jc w:val="left"/>
        <w:rPr>
          <w:b/>
          <w:bCs/>
          <w:u w:val="single"/>
        </w:rPr>
      </w:pPr>
      <w:r>
        <w:pict w14:anchorId="1843FBE2">
          <v:rect id="_x0000_i1026" style="width:0;height:1.5pt" o:hrstd="t" o:hr="t" fillcolor="#a0a0a0" stroked="f"/>
        </w:pict>
      </w:r>
    </w:p>
    <w:p w14:paraId="2EB01B1C" w14:textId="77777777" w:rsidR="00CB0B00" w:rsidRPr="00954793" w:rsidRDefault="00CB0B00" w:rsidP="00CB0B00">
      <w:pPr>
        <w:jc w:val="left"/>
        <w:rPr>
          <w:b/>
          <w:bCs/>
          <w:u w:val="single"/>
        </w:rPr>
      </w:pPr>
      <w:r>
        <w:rPr>
          <w:b/>
          <w:bCs/>
          <w:u w:val="single"/>
        </w:rPr>
        <w:t>DIETARY INSTRUCTIONS</w:t>
      </w:r>
    </w:p>
    <w:p w14:paraId="350CD445" w14:textId="77777777" w:rsidR="00CB0B00" w:rsidRPr="00DE4DA4" w:rsidRDefault="00CB0B00" w:rsidP="00CB0B00">
      <w:pPr>
        <w:jc w:val="left"/>
      </w:pPr>
      <w:r w:rsidRPr="00DE4DA4">
        <w:t>Four (4) days before your procedure:</w:t>
      </w:r>
    </w:p>
    <w:p w14:paraId="48381F67" w14:textId="77777777" w:rsidR="00CB0B00" w:rsidRPr="00DE4DA4" w:rsidRDefault="00CB0B00" w:rsidP="00CB0B00">
      <w:pPr>
        <w:numPr>
          <w:ilvl w:val="0"/>
          <w:numId w:val="6"/>
        </w:numPr>
        <w:jc w:val="left"/>
      </w:pPr>
      <w:r w:rsidRPr="00DE4DA4">
        <w:t>Stop eating: salads, raw fruits, raw vegetables, nuts, and seeds.</w:t>
      </w:r>
    </w:p>
    <w:p w14:paraId="2C197F12" w14:textId="77777777" w:rsidR="00CB0B00" w:rsidRPr="00DE4DA4" w:rsidRDefault="00CB0B00" w:rsidP="00CB0B00">
      <w:pPr>
        <w:jc w:val="left"/>
      </w:pPr>
      <w:r w:rsidRPr="00DE4DA4">
        <w:t>The day before your procedure:</w:t>
      </w:r>
    </w:p>
    <w:p w14:paraId="692CA868" w14:textId="77777777" w:rsidR="00CB0B00" w:rsidRPr="00DE4DA4" w:rsidRDefault="00CB0B00" w:rsidP="00CB0B00">
      <w:pPr>
        <w:numPr>
          <w:ilvl w:val="0"/>
          <w:numId w:val="7"/>
        </w:numPr>
        <w:jc w:val="left"/>
      </w:pPr>
      <w:r>
        <w:t xml:space="preserve">Follow a </w:t>
      </w:r>
      <w:r w:rsidRPr="442FE740">
        <w:rPr>
          <w:b/>
          <w:bCs/>
        </w:rPr>
        <w:t>clear liquid diet</w:t>
      </w:r>
      <w:r>
        <w:t xml:space="preserve"> </w:t>
      </w:r>
      <w:r w:rsidRPr="442FE740">
        <w:rPr>
          <w:b/>
          <w:bCs/>
        </w:rPr>
        <w:t>only</w:t>
      </w:r>
      <w:r>
        <w:t>. No solid food is permitted until after your procedure.</w:t>
      </w:r>
    </w:p>
    <w:p w14:paraId="714599EF" w14:textId="77777777" w:rsidR="00CB0B00" w:rsidRPr="00DE4DA4" w:rsidRDefault="00CB0B00" w:rsidP="00CB0B00">
      <w:pPr>
        <w:numPr>
          <w:ilvl w:val="0"/>
          <w:numId w:val="7"/>
        </w:numPr>
        <w:jc w:val="left"/>
      </w:pPr>
      <w:r w:rsidRPr="00DE4DA4">
        <w:t>Examples of clear liquids: water, clear broth or bouillon, tea, black coffee, carbonated beverages, strained fruit juices (no pulp), and gelatin (not red or purple).</w:t>
      </w:r>
    </w:p>
    <w:p w14:paraId="162F6535" w14:textId="77777777" w:rsidR="00CB0B00" w:rsidRPr="00DE4DA4" w:rsidRDefault="00CB0B00" w:rsidP="00CB0B00">
      <w:pPr>
        <w:numPr>
          <w:ilvl w:val="0"/>
          <w:numId w:val="7"/>
        </w:numPr>
        <w:jc w:val="left"/>
      </w:pPr>
      <w:r>
        <w:t xml:space="preserve">Do </w:t>
      </w:r>
      <w:r w:rsidRPr="70C504D3">
        <w:rPr>
          <w:b/>
          <w:bCs/>
        </w:rPr>
        <w:t>NOT</w:t>
      </w:r>
      <w:r>
        <w:t xml:space="preserve"> consume: red or purple liquids, dairy or non-dairy creamers, alcohol, gum, or hard candy.</w:t>
      </w:r>
    </w:p>
    <w:p w14:paraId="334A4DA3" w14:textId="77777777" w:rsidR="00CB0B00" w:rsidRPr="00BC6C72" w:rsidRDefault="00000000" w:rsidP="00CB0B00">
      <w:pPr>
        <w:jc w:val="left"/>
      </w:pPr>
      <w:r>
        <w:pict w14:anchorId="0322BD49">
          <v:rect id="_x0000_i1027" style="width:0;height:1.5pt" o:hrstd="t" o:hr="t" fillcolor="#a0a0a0" stroked="f"/>
        </w:pict>
      </w:r>
    </w:p>
    <w:p w14:paraId="0FABDDFB" w14:textId="77777777" w:rsidR="0087343A" w:rsidRPr="0087343A" w:rsidRDefault="0087343A" w:rsidP="0087343A">
      <w:pPr>
        <w:jc w:val="both"/>
        <w:rPr>
          <w:b/>
          <w:bCs/>
          <w:u w:val="single"/>
        </w:rPr>
      </w:pPr>
      <w:r w:rsidRPr="0087343A">
        <w:rPr>
          <w:b/>
          <w:bCs/>
          <w:u w:val="single"/>
        </w:rPr>
        <w:t>DAY BEFORE YOUR PROCEDURE – PREP SCHEDULE</w:t>
      </w:r>
    </w:p>
    <w:p w14:paraId="4F6F9FCE" w14:textId="77777777" w:rsidR="0087343A" w:rsidRPr="0087343A" w:rsidRDefault="0087343A" w:rsidP="00100309">
      <w:pPr>
        <w:jc w:val="left"/>
      </w:pPr>
      <w:r w:rsidRPr="0087343A">
        <w:t xml:space="preserve">At approximately </w:t>
      </w:r>
      <w:r w:rsidRPr="0087343A">
        <w:rPr>
          <w:b/>
          <w:bCs/>
        </w:rPr>
        <w:t>4:00 PM</w:t>
      </w:r>
      <w:r w:rsidRPr="0087343A">
        <w:t>, begin the first dose of SUTAB:</w:t>
      </w:r>
    </w:p>
    <w:p w14:paraId="08526F77" w14:textId="77777777" w:rsidR="0087343A" w:rsidRPr="0087343A" w:rsidRDefault="0087343A" w:rsidP="00100309">
      <w:pPr>
        <w:numPr>
          <w:ilvl w:val="0"/>
          <w:numId w:val="12"/>
        </w:numPr>
        <w:jc w:val="left"/>
      </w:pPr>
      <w:r w:rsidRPr="0087343A">
        <w:rPr>
          <w:b/>
          <w:bCs/>
        </w:rPr>
        <w:t>Step 1 (Tablets)</w:t>
      </w:r>
      <w:r w:rsidRPr="0087343A">
        <w:t>: Open one (1) bottle of SUTAB (12 tablets).</w:t>
      </w:r>
    </w:p>
    <w:p w14:paraId="5D8AE299" w14:textId="77777777" w:rsidR="0087343A" w:rsidRPr="0087343A" w:rsidRDefault="0087343A" w:rsidP="00100309">
      <w:pPr>
        <w:numPr>
          <w:ilvl w:val="1"/>
          <w:numId w:val="12"/>
        </w:numPr>
        <w:jc w:val="left"/>
      </w:pPr>
      <w:r w:rsidRPr="0087343A">
        <w:t>Take 1 tablet every 5 minutes over 30 minutes (6 tablets total) with 16 oz of water (use the provided container).</w:t>
      </w:r>
    </w:p>
    <w:p w14:paraId="3423F487" w14:textId="77777777" w:rsidR="0087343A" w:rsidRPr="0087343A" w:rsidRDefault="0087343A" w:rsidP="00100309">
      <w:pPr>
        <w:numPr>
          <w:ilvl w:val="0"/>
          <w:numId w:val="12"/>
        </w:numPr>
        <w:jc w:val="left"/>
      </w:pPr>
      <w:r w:rsidRPr="0087343A">
        <w:rPr>
          <w:b/>
          <w:bCs/>
        </w:rPr>
        <w:t>Step 2 (Clear Liquid)</w:t>
      </w:r>
      <w:r w:rsidRPr="0087343A">
        <w:t>: Over the next 30 minutes, drink 8 oz of any clear liquid of your choice.</w:t>
      </w:r>
    </w:p>
    <w:p w14:paraId="6268BCED" w14:textId="77777777" w:rsidR="0087343A" w:rsidRPr="0087343A" w:rsidRDefault="0087343A" w:rsidP="00100309">
      <w:pPr>
        <w:numPr>
          <w:ilvl w:val="0"/>
          <w:numId w:val="12"/>
        </w:numPr>
        <w:jc w:val="left"/>
      </w:pPr>
      <w:r w:rsidRPr="0087343A">
        <w:rPr>
          <w:b/>
          <w:bCs/>
        </w:rPr>
        <w:t>Step 3 (Tablets)</w:t>
      </w:r>
      <w:r w:rsidRPr="0087343A">
        <w:t>: Take the remaining 6 tablets one every 5 minutes over the next 30 minutes with another 16 oz of water.</w:t>
      </w:r>
    </w:p>
    <w:p w14:paraId="6724C0CA" w14:textId="54124BC6" w:rsidR="0087343A" w:rsidRPr="0087343A" w:rsidRDefault="0087343A" w:rsidP="00100309">
      <w:pPr>
        <w:numPr>
          <w:ilvl w:val="0"/>
          <w:numId w:val="12"/>
        </w:numPr>
        <w:jc w:val="left"/>
      </w:pPr>
      <w:r w:rsidRPr="442FE740">
        <w:rPr>
          <w:b/>
          <w:bCs/>
        </w:rPr>
        <w:t>Step 4 (Clear Liquid)</w:t>
      </w:r>
      <w:r>
        <w:t>: Over the next 30 minutes, drink another 8 oz of clear liquid.</w:t>
      </w:r>
    </w:p>
    <w:p w14:paraId="0CE62BE8" w14:textId="7B773303" w:rsidR="71B980B4" w:rsidRDefault="71B980B4" w:rsidP="442FE740">
      <w:pPr>
        <w:numPr>
          <w:ilvl w:val="0"/>
          <w:numId w:val="12"/>
        </w:numPr>
        <w:jc w:val="left"/>
        <w:rPr>
          <w:rFonts w:ascii="Aptos" w:eastAsia="Aptos" w:hAnsi="Aptos" w:cs="Aptos"/>
        </w:rPr>
      </w:pPr>
      <w:r w:rsidRPr="442FE740">
        <w:rPr>
          <w:rFonts w:ascii="Aptos" w:eastAsia="Aptos" w:hAnsi="Aptos" w:cs="Aptos"/>
          <w:color w:val="000000" w:themeColor="text1"/>
        </w:rPr>
        <w:t>Drink 6-8 glasses of water throughout the evening prior to starting the second portion (day of) prep that follows below. It is imperative that enough fluids are consumed to ensure a complete clean out.</w:t>
      </w:r>
    </w:p>
    <w:p w14:paraId="5C54F552" w14:textId="3BAC75E8" w:rsidR="442FE740" w:rsidRPr="0027126F" w:rsidRDefault="0027126F" w:rsidP="0027126F">
      <w:pPr>
        <w:rPr>
          <w:b/>
          <w:bCs/>
        </w:rPr>
      </w:pPr>
      <w:r>
        <w:rPr>
          <w:b/>
          <w:bCs/>
        </w:rPr>
        <w:t>CONTINUED ON BACK</w:t>
      </w:r>
    </w:p>
    <w:p w14:paraId="0804E66B" w14:textId="77777777" w:rsidR="0087343A" w:rsidRPr="0087343A" w:rsidRDefault="0087343A" w:rsidP="00100309">
      <w:pPr>
        <w:jc w:val="left"/>
      </w:pPr>
      <w:r w:rsidRPr="0087343A">
        <w:rPr>
          <w:rFonts w:ascii="Segoe UI Emoji" w:hAnsi="Segoe UI Emoji" w:cs="Segoe UI Emoji"/>
        </w:rPr>
        <w:lastRenderedPageBreak/>
        <w:t>💡</w:t>
      </w:r>
      <w:r w:rsidRPr="0087343A">
        <w:t xml:space="preserve"> </w:t>
      </w:r>
      <w:r w:rsidRPr="0087343A">
        <w:rPr>
          <w:i/>
          <w:iCs/>
        </w:rPr>
        <w:t>If you experience cramps or nausea, slow down the pace of taking tablets and drinking liquids.</w:t>
      </w:r>
    </w:p>
    <w:p w14:paraId="3F0852F7" w14:textId="77777777" w:rsidR="0087343A" w:rsidRPr="0087343A" w:rsidRDefault="00000000" w:rsidP="00100309">
      <w:pPr>
        <w:jc w:val="left"/>
      </w:pPr>
      <w:r>
        <w:pict w14:anchorId="43F3B64A">
          <v:rect id="_x0000_i1028" style="width:0;height:1.5pt" o:hrstd="t" o:hr="t" fillcolor="#a0a0a0" stroked="f"/>
        </w:pict>
      </w:r>
    </w:p>
    <w:p w14:paraId="3D639B22" w14:textId="4BEC5F8D" w:rsidR="0087343A" w:rsidRPr="0087343A" w:rsidRDefault="0087343A" w:rsidP="00100309">
      <w:pPr>
        <w:jc w:val="left"/>
        <w:rPr>
          <w:b/>
          <w:bCs/>
          <w:u w:val="single"/>
        </w:rPr>
      </w:pPr>
      <w:r w:rsidRPr="0087343A">
        <w:rPr>
          <w:b/>
          <w:bCs/>
          <w:u w:val="single"/>
        </w:rPr>
        <w:t>DAY OF YOUR PROCEDURE – SECOND DOSE</w:t>
      </w:r>
    </w:p>
    <w:p w14:paraId="3143332E" w14:textId="726F6823" w:rsidR="0087343A" w:rsidRPr="0087343A" w:rsidRDefault="0087343A" w:rsidP="00100309">
      <w:pPr>
        <w:jc w:val="left"/>
      </w:pPr>
      <w:r w:rsidRPr="0087343A">
        <w:t xml:space="preserve">Six (6) to eight (8) hours </w:t>
      </w:r>
      <w:r w:rsidR="004E1AE5">
        <w:t xml:space="preserve">(see table) </w:t>
      </w:r>
      <w:r w:rsidRPr="0087343A">
        <w:t xml:space="preserve">before your scheduled procedure </w:t>
      </w:r>
    </w:p>
    <w:p w14:paraId="7A0F3EA7" w14:textId="77777777" w:rsidR="0087343A" w:rsidRPr="0087343A" w:rsidRDefault="0087343A" w:rsidP="00100309">
      <w:pPr>
        <w:numPr>
          <w:ilvl w:val="0"/>
          <w:numId w:val="13"/>
        </w:numPr>
        <w:jc w:val="left"/>
      </w:pPr>
      <w:r w:rsidRPr="0087343A">
        <w:rPr>
          <w:b/>
          <w:bCs/>
        </w:rPr>
        <w:t>Step 5 (Tablets)</w:t>
      </w:r>
      <w:r w:rsidRPr="0087343A">
        <w:t>: Open the second bottle of SUTAB (12 tablets).</w:t>
      </w:r>
    </w:p>
    <w:p w14:paraId="35E38FCB" w14:textId="77777777" w:rsidR="0087343A" w:rsidRPr="0087343A" w:rsidRDefault="0087343A" w:rsidP="00100309">
      <w:pPr>
        <w:numPr>
          <w:ilvl w:val="1"/>
          <w:numId w:val="13"/>
        </w:numPr>
        <w:jc w:val="left"/>
      </w:pPr>
      <w:r w:rsidRPr="0087343A">
        <w:t>Take 1 tablet every 5 minutes over 30 minutes (6 tablets total) with 16 oz of water.</w:t>
      </w:r>
    </w:p>
    <w:p w14:paraId="761033C9" w14:textId="77777777" w:rsidR="0087343A" w:rsidRPr="0087343A" w:rsidRDefault="0087343A" w:rsidP="00100309">
      <w:pPr>
        <w:numPr>
          <w:ilvl w:val="0"/>
          <w:numId w:val="13"/>
        </w:numPr>
        <w:jc w:val="left"/>
      </w:pPr>
      <w:r w:rsidRPr="0087343A">
        <w:rPr>
          <w:b/>
          <w:bCs/>
        </w:rPr>
        <w:t>Step 6 (Clear Liquid)</w:t>
      </w:r>
      <w:r w:rsidRPr="0087343A">
        <w:t>: Drink 8 oz of clear liquid over the next 30 minutes.</w:t>
      </w:r>
    </w:p>
    <w:p w14:paraId="669FAC70" w14:textId="77777777" w:rsidR="0087343A" w:rsidRPr="0087343A" w:rsidRDefault="0087343A" w:rsidP="00100309">
      <w:pPr>
        <w:numPr>
          <w:ilvl w:val="0"/>
          <w:numId w:val="13"/>
        </w:numPr>
        <w:jc w:val="left"/>
      </w:pPr>
      <w:r w:rsidRPr="0087343A">
        <w:rPr>
          <w:b/>
          <w:bCs/>
        </w:rPr>
        <w:t>Step 7 (Tablets)</w:t>
      </w:r>
      <w:r w:rsidRPr="0087343A">
        <w:t>: Take the remaining 6 tablets over 30 minutes with another 16 oz of water.</w:t>
      </w:r>
    </w:p>
    <w:p w14:paraId="16A73FCC" w14:textId="77777777" w:rsidR="0087343A" w:rsidRPr="0087343A" w:rsidRDefault="0087343A" w:rsidP="00100309">
      <w:pPr>
        <w:numPr>
          <w:ilvl w:val="0"/>
          <w:numId w:val="13"/>
        </w:numPr>
        <w:jc w:val="left"/>
      </w:pPr>
      <w:r w:rsidRPr="0087343A">
        <w:rPr>
          <w:b/>
          <w:bCs/>
        </w:rPr>
        <w:t>Step 8 (Clear Liquid)</w:t>
      </w:r>
      <w:r w:rsidRPr="0087343A">
        <w:t>: Drink an additional 8 oz of clear liquid over 30 minutes.</w:t>
      </w:r>
    </w:p>
    <w:p w14:paraId="2947394C" w14:textId="77777777" w:rsidR="0087343A" w:rsidRPr="0087343A" w:rsidRDefault="00000000" w:rsidP="00100309">
      <w:pPr>
        <w:jc w:val="left"/>
      </w:pPr>
      <w:r>
        <w:pict w14:anchorId="77A4FDDC">
          <v:rect id="_x0000_i1029" style="width:0;height:1.5pt" o:hrstd="t" o:hr="t" fillcolor="#a0a0a0" stroked="f"/>
        </w:pict>
      </w:r>
    </w:p>
    <w:p w14:paraId="2C6DD753" w14:textId="77777777" w:rsidR="0087343A" w:rsidRPr="0087343A" w:rsidRDefault="0087343A" w:rsidP="00100309">
      <w:pPr>
        <w:jc w:val="left"/>
        <w:rPr>
          <w:b/>
          <w:bCs/>
          <w:u w:val="single"/>
        </w:rPr>
      </w:pPr>
      <w:r w:rsidRPr="0087343A">
        <w:rPr>
          <w:b/>
          <w:bCs/>
          <w:u w:val="single"/>
        </w:rPr>
        <w:t>IMPORTANT FINAL NOTES</w:t>
      </w:r>
    </w:p>
    <w:p w14:paraId="0CEA6645" w14:textId="77777777" w:rsidR="0087343A" w:rsidRPr="0087343A" w:rsidRDefault="0087343A" w:rsidP="00100309">
      <w:pPr>
        <w:jc w:val="left"/>
      </w:pPr>
      <w:r w:rsidRPr="0087343A">
        <w:rPr>
          <w:rFonts w:ascii="Segoe UI Emoji" w:hAnsi="Segoe UI Emoji" w:cs="Segoe UI Emoji"/>
        </w:rPr>
        <w:t>✅</w:t>
      </w:r>
      <w:r w:rsidRPr="0087343A">
        <w:t xml:space="preserve"> You must take all 24 tablets and drink a total of 96 oz of clear liquid as outlined.</w:t>
      </w:r>
      <w:r w:rsidRPr="0087343A">
        <w:br/>
      </w:r>
      <w:r w:rsidRPr="0087343A">
        <w:rPr>
          <w:rFonts w:ascii="Segoe UI Emoji" w:hAnsi="Segoe UI Emoji" w:cs="Segoe UI Emoji"/>
        </w:rPr>
        <w:t>⏰</w:t>
      </w:r>
      <w:r w:rsidRPr="0087343A">
        <w:t xml:space="preserve"> The prep must be completed at least 4 hours before your scheduled procedure time.</w:t>
      </w:r>
      <w:r w:rsidRPr="0087343A">
        <w:br/>
      </w:r>
      <w:r w:rsidRPr="0087343A">
        <w:rPr>
          <w:rFonts w:ascii="Segoe UI Emoji" w:hAnsi="Segoe UI Emoji" w:cs="Segoe UI Emoji"/>
        </w:rPr>
        <w:t>🚫</w:t>
      </w:r>
      <w:r w:rsidRPr="0087343A">
        <w:t xml:space="preserve"> Do not eat or drink anything after this point.</w:t>
      </w:r>
    </w:p>
    <w:p w14:paraId="1881EF04" w14:textId="77777777" w:rsidR="00C21665" w:rsidRPr="00954793" w:rsidRDefault="00000000" w:rsidP="00C21665">
      <w:pPr>
        <w:jc w:val="left"/>
      </w:pPr>
      <w:r>
        <w:pict w14:anchorId="4B958287">
          <v:rect id="_x0000_i1030" style="width:0;height:1.5pt" o:hrstd="t" o:hr="t" fillcolor="#a0a0a0" stroked="f"/>
        </w:pict>
      </w:r>
    </w:p>
    <w:p w14:paraId="4BBB2313" w14:textId="77777777" w:rsidR="00C21665" w:rsidRDefault="00C21665" w:rsidP="00C2166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653D79B3" w14:textId="77777777" w:rsidR="00C21665" w:rsidRPr="00954793" w:rsidRDefault="00000000" w:rsidP="00C21665">
      <w:pPr>
        <w:jc w:val="left"/>
      </w:pPr>
      <w:r>
        <w:pict w14:anchorId="41BD5C12">
          <v:rect id="_x0000_i1031" style="width:0;height:1.5pt" o:hrstd="t" o:hr="t" fillcolor="#a0a0a0" stroked="f"/>
        </w:pict>
      </w:r>
    </w:p>
    <w:p w14:paraId="07E35C00" w14:textId="77777777" w:rsidR="001557F6" w:rsidRDefault="001557F6" w:rsidP="001557F6">
      <w:pPr>
        <w:rPr>
          <w:sz w:val="36"/>
          <w:szCs w:val="36"/>
        </w:rPr>
      </w:pPr>
      <w:r w:rsidRPr="7F0DAFBF">
        <w:rPr>
          <w:sz w:val="36"/>
          <w:szCs w:val="36"/>
        </w:rPr>
        <w:t>SUTAB</w:t>
      </w:r>
    </w:p>
    <w:tbl>
      <w:tblPr>
        <w:tblStyle w:val="TableGrid"/>
        <w:tblW w:w="0" w:type="auto"/>
        <w:jc w:val="center"/>
        <w:tblLayout w:type="fixed"/>
        <w:tblLook w:val="06A0" w:firstRow="1" w:lastRow="0" w:firstColumn="1" w:lastColumn="0" w:noHBand="1" w:noVBand="1"/>
      </w:tblPr>
      <w:tblGrid>
        <w:gridCol w:w="4680"/>
        <w:gridCol w:w="4680"/>
      </w:tblGrid>
      <w:tr w:rsidR="001557F6" w14:paraId="73C242FB" w14:textId="77777777">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4D31C2" w14:textId="77777777" w:rsidR="001557F6" w:rsidRDefault="001557F6">
            <w:pP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7ABD71" w14:textId="77777777" w:rsidR="001557F6" w:rsidRDefault="001557F6">
            <w:pP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1557F6" w14:paraId="00437633" w14:textId="77777777">
        <w:trPr>
          <w:trHeight w:val="300"/>
          <w:jc w:val="center"/>
        </w:trPr>
        <w:tc>
          <w:tcPr>
            <w:tcW w:w="4680" w:type="dxa"/>
            <w:tcBorders>
              <w:top w:val="single" w:sz="12" w:space="0" w:color="000000" w:themeColor="text1"/>
            </w:tcBorders>
          </w:tcPr>
          <w:p w14:paraId="7E909A74" w14:textId="77777777" w:rsidR="001557F6" w:rsidRDefault="001557F6">
            <w:r>
              <w:t>7:00 am</w:t>
            </w:r>
          </w:p>
        </w:tc>
        <w:tc>
          <w:tcPr>
            <w:tcW w:w="4680" w:type="dxa"/>
            <w:tcBorders>
              <w:top w:val="single" w:sz="12" w:space="0" w:color="000000" w:themeColor="text1"/>
            </w:tcBorders>
          </w:tcPr>
          <w:p w14:paraId="0C825D56" w14:textId="77777777" w:rsidR="001557F6" w:rsidRDefault="001557F6">
            <w:r>
              <w:t>11:00 pm – 1:00 am</w:t>
            </w:r>
          </w:p>
        </w:tc>
      </w:tr>
      <w:tr w:rsidR="001557F6" w14:paraId="5C5BE569" w14:textId="77777777">
        <w:trPr>
          <w:trHeight w:val="300"/>
          <w:jc w:val="center"/>
        </w:trPr>
        <w:tc>
          <w:tcPr>
            <w:tcW w:w="4680" w:type="dxa"/>
          </w:tcPr>
          <w:p w14:paraId="371A40B8" w14:textId="77777777" w:rsidR="001557F6" w:rsidRDefault="001557F6">
            <w:r>
              <w:t>7:30 am</w:t>
            </w:r>
          </w:p>
        </w:tc>
        <w:tc>
          <w:tcPr>
            <w:tcW w:w="4680" w:type="dxa"/>
          </w:tcPr>
          <w:p w14:paraId="0531A38C" w14:textId="77777777" w:rsidR="001557F6" w:rsidRDefault="001557F6">
            <w:r>
              <w:t>11:30 pm – 1:30 am</w:t>
            </w:r>
          </w:p>
        </w:tc>
      </w:tr>
      <w:tr w:rsidR="001557F6" w14:paraId="0052367D" w14:textId="77777777">
        <w:trPr>
          <w:trHeight w:val="300"/>
          <w:jc w:val="center"/>
        </w:trPr>
        <w:tc>
          <w:tcPr>
            <w:tcW w:w="4680" w:type="dxa"/>
          </w:tcPr>
          <w:p w14:paraId="4C7CC5C9" w14:textId="77777777" w:rsidR="001557F6" w:rsidRDefault="001557F6">
            <w:r>
              <w:t>8:00 am</w:t>
            </w:r>
          </w:p>
        </w:tc>
        <w:tc>
          <w:tcPr>
            <w:tcW w:w="4680" w:type="dxa"/>
          </w:tcPr>
          <w:p w14:paraId="69BC8549" w14:textId="77777777" w:rsidR="001557F6" w:rsidRDefault="001557F6">
            <w:r>
              <w:t>12:00 am – 2:00 am</w:t>
            </w:r>
          </w:p>
        </w:tc>
      </w:tr>
      <w:tr w:rsidR="001557F6" w14:paraId="03E51C43" w14:textId="77777777">
        <w:trPr>
          <w:trHeight w:val="300"/>
          <w:jc w:val="center"/>
        </w:trPr>
        <w:tc>
          <w:tcPr>
            <w:tcW w:w="4680" w:type="dxa"/>
          </w:tcPr>
          <w:p w14:paraId="6D00FB46" w14:textId="77777777" w:rsidR="001557F6" w:rsidRDefault="001557F6">
            <w:r>
              <w:t>8:30 am</w:t>
            </w:r>
          </w:p>
        </w:tc>
        <w:tc>
          <w:tcPr>
            <w:tcW w:w="4680" w:type="dxa"/>
          </w:tcPr>
          <w:p w14:paraId="59B4B087" w14:textId="77777777" w:rsidR="001557F6" w:rsidRDefault="001557F6">
            <w:r>
              <w:t>12:30 am – 2:30 am</w:t>
            </w:r>
          </w:p>
        </w:tc>
      </w:tr>
      <w:tr w:rsidR="001557F6" w14:paraId="78BEA346" w14:textId="77777777">
        <w:trPr>
          <w:trHeight w:val="300"/>
          <w:jc w:val="center"/>
        </w:trPr>
        <w:tc>
          <w:tcPr>
            <w:tcW w:w="4680" w:type="dxa"/>
          </w:tcPr>
          <w:p w14:paraId="0779FB6D" w14:textId="77777777" w:rsidR="001557F6" w:rsidRDefault="001557F6">
            <w:r>
              <w:t>9:00 am</w:t>
            </w:r>
          </w:p>
        </w:tc>
        <w:tc>
          <w:tcPr>
            <w:tcW w:w="4680" w:type="dxa"/>
          </w:tcPr>
          <w:p w14:paraId="6DAF4A34" w14:textId="77777777" w:rsidR="001557F6" w:rsidRDefault="001557F6">
            <w:r>
              <w:t>1:00 am – 3:00 am</w:t>
            </w:r>
          </w:p>
        </w:tc>
      </w:tr>
      <w:tr w:rsidR="001557F6" w14:paraId="43DF3261" w14:textId="77777777">
        <w:trPr>
          <w:trHeight w:val="300"/>
          <w:jc w:val="center"/>
        </w:trPr>
        <w:tc>
          <w:tcPr>
            <w:tcW w:w="4680" w:type="dxa"/>
          </w:tcPr>
          <w:p w14:paraId="448AB455" w14:textId="77777777" w:rsidR="001557F6" w:rsidRDefault="001557F6">
            <w:r>
              <w:t>9:30 am</w:t>
            </w:r>
          </w:p>
        </w:tc>
        <w:tc>
          <w:tcPr>
            <w:tcW w:w="4680" w:type="dxa"/>
          </w:tcPr>
          <w:p w14:paraId="1834FD1E" w14:textId="77777777" w:rsidR="001557F6" w:rsidRDefault="001557F6">
            <w:r>
              <w:t>1:30 am – 3:30 am</w:t>
            </w:r>
          </w:p>
        </w:tc>
      </w:tr>
      <w:tr w:rsidR="001557F6" w14:paraId="7B8FF2B9" w14:textId="77777777">
        <w:trPr>
          <w:trHeight w:val="300"/>
          <w:jc w:val="center"/>
        </w:trPr>
        <w:tc>
          <w:tcPr>
            <w:tcW w:w="4680" w:type="dxa"/>
          </w:tcPr>
          <w:p w14:paraId="649C7BD8" w14:textId="77777777" w:rsidR="001557F6" w:rsidRDefault="001557F6">
            <w:r>
              <w:t>10:00 am</w:t>
            </w:r>
          </w:p>
        </w:tc>
        <w:tc>
          <w:tcPr>
            <w:tcW w:w="4680" w:type="dxa"/>
          </w:tcPr>
          <w:p w14:paraId="6247E7AE" w14:textId="77777777" w:rsidR="001557F6" w:rsidRDefault="001557F6">
            <w:r>
              <w:t>2:00 am – 4:00 am</w:t>
            </w:r>
          </w:p>
        </w:tc>
      </w:tr>
      <w:tr w:rsidR="001557F6" w14:paraId="65A2E3C7" w14:textId="77777777">
        <w:trPr>
          <w:trHeight w:val="300"/>
          <w:jc w:val="center"/>
        </w:trPr>
        <w:tc>
          <w:tcPr>
            <w:tcW w:w="4680" w:type="dxa"/>
          </w:tcPr>
          <w:p w14:paraId="5C5F8E5A" w14:textId="77777777" w:rsidR="001557F6" w:rsidRDefault="001557F6">
            <w:r>
              <w:t>10:30 am</w:t>
            </w:r>
          </w:p>
        </w:tc>
        <w:tc>
          <w:tcPr>
            <w:tcW w:w="4680" w:type="dxa"/>
          </w:tcPr>
          <w:p w14:paraId="58E5094E" w14:textId="77777777" w:rsidR="001557F6" w:rsidRDefault="001557F6">
            <w:r>
              <w:t>2:30 am – 4:30 am</w:t>
            </w:r>
          </w:p>
        </w:tc>
      </w:tr>
      <w:tr w:rsidR="001557F6" w14:paraId="6D47973D" w14:textId="77777777">
        <w:trPr>
          <w:trHeight w:val="300"/>
          <w:jc w:val="center"/>
        </w:trPr>
        <w:tc>
          <w:tcPr>
            <w:tcW w:w="4680" w:type="dxa"/>
          </w:tcPr>
          <w:p w14:paraId="35093F75" w14:textId="77777777" w:rsidR="001557F6" w:rsidRDefault="001557F6">
            <w:r>
              <w:t>11:00 am</w:t>
            </w:r>
          </w:p>
        </w:tc>
        <w:tc>
          <w:tcPr>
            <w:tcW w:w="4680" w:type="dxa"/>
          </w:tcPr>
          <w:p w14:paraId="3ED43023" w14:textId="77777777" w:rsidR="001557F6" w:rsidRDefault="001557F6">
            <w:r>
              <w:t>3:00 am – 5:00 am</w:t>
            </w:r>
          </w:p>
        </w:tc>
      </w:tr>
      <w:tr w:rsidR="001557F6" w14:paraId="16BEFDEF" w14:textId="77777777">
        <w:trPr>
          <w:trHeight w:val="300"/>
          <w:jc w:val="center"/>
        </w:trPr>
        <w:tc>
          <w:tcPr>
            <w:tcW w:w="4680" w:type="dxa"/>
          </w:tcPr>
          <w:p w14:paraId="6E81E7E8" w14:textId="77777777" w:rsidR="001557F6" w:rsidRDefault="001557F6">
            <w:r>
              <w:t>11:30 am</w:t>
            </w:r>
          </w:p>
        </w:tc>
        <w:tc>
          <w:tcPr>
            <w:tcW w:w="4680" w:type="dxa"/>
          </w:tcPr>
          <w:p w14:paraId="08AAAD17" w14:textId="77777777" w:rsidR="001557F6" w:rsidRDefault="001557F6">
            <w:r>
              <w:t>3:30 am – 5:30 am</w:t>
            </w:r>
          </w:p>
        </w:tc>
      </w:tr>
      <w:tr w:rsidR="001557F6" w14:paraId="5CF9DB53" w14:textId="77777777">
        <w:trPr>
          <w:trHeight w:val="300"/>
          <w:jc w:val="center"/>
        </w:trPr>
        <w:tc>
          <w:tcPr>
            <w:tcW w:w="4680" w:type="dxa"/>
          </w:tcPr>
          <w:p w14:paraId="3820849A" w14:textId="77777777" w:rsidR="001557F6" w:rsidRDefault="001557F6">
            <w:r>
              <w:t>12:00 pm</w:t>
            </w:r>
          </w:p>
        </w:tc>
        <w:tc>
          <w:tcPr>
            <w:tcW w:w="4680" w:type="dxa"/>
          </w:tcPr>
          <w:p w14:paraId="528BEC6C" w14:textId="77777777" w:rsidR="001557F6" w:rsidRDefault="001557F6">
            <w:r>
              <w:t>4:00 am – 6:00 am</w:t>
            </w:r>
          </w:p>
        </w:tc>
      </w:tr>
      <w:tr w:rsidR="001557F6" w14:paraId="6F36F957" w14:textId="77777777">
        <w:trPr>
          <w:trHeight w:val="300"/>
          <w:jc w:val="center"/>
        </w:trPr>
        <w:tc>
          <w:tcPr>
            <w:tcW w:w="4680" w:type="dxa"/>
          </w:tcPr>
          <w:p w14:paraId="785FF529" w14:textId="77777777" w:rsidR="001557F6" w:rsidRDefault="001557F6">
            <w:r>
              <w:t>12:30 pm</w:t>
            </w:r>
          </w:p>
        </w:tc>
        <w:tc>
          <w:tcPr>
            <w:tcW w:w="4680" w:type="dxa"/>
          </w:tcPr>
          <w:p w14:paraId="144D2952" w14:textId="77777777" w:rsidR="001557F6" w:rsidRDefault="001557F6">
            <w:r>
              <w:t>4:30 am – 6:30 am</w:t>
            </w:r>
          </w:p>
        </w:tc>
      </w:tr>
      <w:tr w:rsidR="001557F6" w14:paraId="08E70520" w14:textId="77777777">
        <w:trPr>
          <w:trHeight w:val="300"/>
          <w:jc w:val="center"/>
        </w:trPr>
        <w:tc>
          <w:tcPr>
            <w:tcW w:w="4680" w:type="dxa"/>
          </w:tcPr>
          <w:p w14:paraId="2B08748B" w14:textId="77777777" w:rsidR="001557F6" w:rsidRDefault="001557F6">
            <w:r>
              <w:t>1:00 pm</w:t>
            </w:r>
          </w:p>
        </w:tc>
        <w:tc>
          <w:tcPr>
            <w:tcW w:w="4680" w:type="dxa"/>
          </w:tcPr>
          <w:p w14:paraId="7E6BCEBC" w14:textId="77777777" w:rsidR="001557F6" w:rsidRDefault="001557F6">
            <w:r>
              <w:t>5:00 am – 7:00 am</w:t>
            </w:r>
          </w:p>
        </w:tc>
      </w:tr>
      <w:tr w:rsidR="001557F6" w14:paraId="5C2012FA" w14:textId="77777777">
        <w:trPr>
          <w:trHeight w:val="300"/>
          <w:jc w:val="center"/>
        </w:trPr>
        <w:tc>
          <w:tcPr>
            <w:tcW w:w="4680" w:type="dxa"/>
          </w:tcPr>
          <w:p w14:paraId="21BC55CC" w14:textId="77777777" w:rsidR="001557F6" w:rsidRDefault="001557F6">
            <w:r>
              <w:t>1:30 pm</w:t>
            </w:r>
          </w:p>
        </w:tc>
        <w:tc>
          <w:tcPr>
            <w:tcW w:w="4680" w:type="dxa"/>
          </w:tcPr>
          <w:p w14:paraId="51343D4A" w14:textId="77777777" w:rsidR="001557F6" w:rsidRDefault="001557F6">
            <w:r>
              <w:t>5:30 am – 7:30 am</w:t>
            </w:r>
          </w:p>
        </w:tc>
      </w:tr>
    </w:tbl>
    <w:p w14:paraId="0272B427" w14:textId="77777777" w:rsidR="00C21665" w:rsidRDefault="00C21665" w:rsidP="00C21665">
      <w:pPr>
        <w:jc w:val="left"/>
      </w:pPr>
    </w:p>
    <w:p w14:paraId="050B38EE" w14:textId="505152BF" w:rsidR="00C21665" w:rsidRDefault="00C21665" w:rsidP="00C2166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1A93B9FC" w14:textId="77777777" w:rsidR="00C21665" w:rsidRDefault="00C21665" w:rsidP="00C21665"/>
    <w:p w14:paraId="3052C2E1" w14:textId="77777777" w:rsidR="00C21665" w:rsidRDefault="00C21665" w:rsidP="00C21665">
      <w:pPr>
        <w:rPr>
          <w:rFonts w:ascii="Arial" w:hAnsi="Arial" w:cs="Arial"/>
          <w:bCs/>
        </w:rPr>
      </w:pPr>
    </w:p>
    <w:p w14:paraId="720AEC68" w14:textId="77777777" w:rsidR="00C21665" w:rsidRDefault="00C21665" w:rsidP="00C21665">
      <w:pPr>
        <w:jc w:val="left"/>
      </w:pPr>
    </w:p>
    <w:p w14:paraId="4D09546D" w14:textId="77777777" w:rsidR="00CB0B00" w:rsidRDefault="00CB0B00" w:rsidP="00CB0B00">
      <w:pPr>
        <w:jc w:val="both"/>
      </w:pPr>
    </w:p>
    <w:sectPr w:rsidR="00CB0B00" w:rsidSect="00CB0B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13EE"/>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8792A"/>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E6B08"/>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86FC5"/>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F136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110173">
    <w:abstractNumId w:val="2"/>
  </w:num>
  <w:num w:numId="2" w16cid:durableId="1337533059">
    <w:abstractNumId w:val="1"/>
  </w:num>
  <w:num w:numId="3" w16cid:durableId="278076565">
    <w:abstractNumId w:val="5"/>
  </w:num>
  <w:num w:numId="4" w16cid:durableId="1629236768">
    <w:abstractNumId w:val="8"/>
  </w:num>
  <w:num w:numId="5" w16cid:durableId="1118064227">
    <w:abstractNumId w:val="11"/>
  </w:num>
  <w:num w:numId="6" w16cid:durableId="355735956">
    <w:abstractNumId w:val="9"/>
  </w:num>
  <w:num w:numId="7" w16cid:durableId="264728603">
    <w:abstractNumId w:val="12"/>
  </w:num>
  <w:num w:numId="8" w16cid:durableId="1305937481">
    <w:abstractNumId w:val="10"/>
  </w:num>
  <w:num w:numId="9" w16cid:durableId="1470173916">
    <w:abstractNumId w:val="6"/>
  </w:num>
  <w:num w:numId="10" w16cid:durableId="1856534934">
    <w:abstractNumId w:val="3"/>
  </w:num>
  <w:num w:numId="11" w16cid:durableId="1185434477">
    <w:abstractNumId w:val="0"/>
  </w:num>
  <w:num w:numId="12" w16cid:durableId="697507394">
    <w:abstractNumId w:val="7"/>
  </w:num>
  <w:num w:numId="13" w16cid:durableId="483087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00"/>
    <w:rsid w:val="00025654"/>
    <w:rsid w:val="000330CB"/>
    <w:rsid w:val="00100309"/>
    <w:rsid w:val="00130D37"/>
    <w:rsid w:val="001557F6"/>
    <w:rsid w:val="00197DFB"/>
    <w:rsid w:val="001C4463"/>
    <w:rsid w:val="00232ED9"/>
    <w:rsid w:val="0027126F"/>
    <w:rsid w:val="002A3182"/>
    <w:rsid w:val="002A385E"/>
    <w:rsid w:val="003700E4"/>
    <w:rsid w:val="0038509B"/>
    <w:rsid w:val="0047287B"/>
    <w:rsid w:val="004B6136"/>
    <w:rsid w:val="004E1AE5"/>
    <w:rsid w:val="00522AAD"/>
    <w:rsid w:val="00597AB6"/>
    <w:rsid w:val="007D47B2"/>
    <w:rsid w:val="007F3BB8"/>
    <w:rsid w:val="008373BB"/>
    <w:rsid w:val="008506A9"/>
    <w:rsid w:val="0087343A"/>
    <w:rsid w:val="0089279B"/>
    <w:rsid w:val="00AE344A"/>
    <w:rsid w:val="00B505D2"/>
    <w:rsid w:val="00C21665"/>
    <w:rsid w:val="00C67642"/>
    <w:rsid w:val="00C8281B"/>
    <w:rsid w:val="00C8431D"/>
    <w:rsid w:val="00CB0B00"/>
    <w:rsid w:val="00DA7C6A"/>
    <w:rsid w:val="00E21506"/>
    <w:rsid w:val="00E47A0E"/>
    <w:rsid w:val="00ED2AAC"/>
    <w:rsid w:val="00ED4B36"/>
    <w:rsid w:val="00EF679F"/>
    <w:rsid w:val="00F13D3D"/>
    <w:rsid w:val="442FE740"/>
    <w:rsid w:val="5BD4D92D"/>
    <w:rsid w:val="70C504D3"/>
    <w:rsid w:val="71B98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8C42"/>
  <w15:chartTrackingRefBased/>
  <w15:docId w15:val="{E5AC22CB-7934-4993-AC76-2F76E5B6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00"/>
  </w:style>
  <w:style w:type="paragraph" w:styleId="Heading1">
    <w:name w:val="heading 1"/>
    <w:basedOn w:val="Normal"/>
    <w:next w:val="Normal"/>
    <w:link w:val="Heading1Char"/>
    <w:uiPriority w:val="9"/>
    <w:qFormat/>
    <w:rsid w:val="00CB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00"/>
    <w:rPr>
      <w:rFonts w:eastAsiaTheme="majorEastAsia" w:cstheme="majorBidi"/>
      <w:color w:val="272727" w:themeColor="text1" w:themeTint="D8"/>
    </w:rPr>
  </w:style>
  <w:style w:type="paragraph" w:styleId="Title">
    <w:name w:val="Title"/>
    <w:basedOn w:val="Normal"/>
    <w:next w:val="Normal"/>
    <w:link w:val="TitleChar"/>
    <w:uiPriority w:val="10"/>
    <w:qFormat/>
    <w:rsid w:val="00CB0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00"/>
    <w:pPr>
      <w:spacing w:before="160" w:after="160"/>
    </w:pPr>
    <w:rPr>
      <w:i/>
      <w:iCs/>
      <w:color w:val="404040" w:themeColor="text1" w:themeTint="BF"/>
    </w:rPr>
  </w:style>
  <w:style w:type="character" w:customStyle="1" w:styleId="QuoteChar">
    <w:name w:val="Quote Char"/>
    <w:basedOn w:val="DefaultParagraphFont"/>
    <w:link w:val="Quote"/>
    <w:uiPriority w:val="29"/>
    <w:rsid w:val="00CB0B00"/>
    <w:rPr>
      <w:i/>
      <w:iCs/>
      <w:color w:val="404040" w:themeColor="text1" w:themeTint="BF"/>
    </w:rPr>
  </w:style>
  <w:style w:type="paragraph" w:styleId="ListParagraph">
    <w:name w:val="List Paragraph"/>
    <w:basedOn w:val="Normal"/>
    <w:uiPriority w:val="34"/>
    <w:qFormat/>
    <w:rsid w:val="00CB0B00"/>
    <w:pPr>
      <w:ind w:left="720"/>
      <w:contextualSpacing/>
    </w:pPr>
  </w:style>
  <w:style w:type="character" w:styleId="IntenseEmphasis">
    <w:name w:val="Intense Emphasis"/>
    <w:basedOn w:val="DefaultParagraphFont"/>
    <w:uiPriority w:val="21"/>
    <w:qFormat/>
    <w:rsid w:val="00CB0B00"/>
    <w:rPr>
      <w:i/>
      <w:iCs/>
      <w:color w:val="0F4761" w:themeColor="accent1" w:themeShade="BF"/>
    </w:rPr>
  </w:style>
  <w:style w:type="paragraph" w:styleId="IntenseQuote">
    <w:name w:val="Intense Quote"/>
    <w:basedOn w:val="Normal"/>
    <w:next w:val="Normal"/>
    <w:link w:val="IntenseQuoteChar"/>
    <w:uiPriority w:val="30"/>
    <w:qFormat/>
    <w:rsid w:val="00CB0B0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B0B00"/>
    <w:rPr>
      <w:i/>
      <w:iCs/>
      <w:color w:val="0F4761" w:themeColor="accent1" w:themeShade="BF"/>
    </w:rPr>
  </w:style>
  <w:style w:type="character" w:styleId="IntenseReference">
    <w:name w:val="Intense Reference"/>
    <w:basedOn w:val="DefaultParagraphFont"/>
    <w:uiPriority w:val="32"/>
    <w:qFormat/>
    <w:rsid w:val="00CB0B00"/>
    <w:rPr>
      <w:b/>
      <w:bCs/>
      <w:smallCaps/>
      <w:color w:val="0F4761" w:themeColor="accent1" w:themeShade="BF"/>
      <w:spacing w:val="5"/>
    </w:rPr>
  </w:style>
  <w:style w:type="paragraph" w:styleId="NormalWeb">
    <w:name w:val="Normal (Web)"/>
    <w:basedOn w:val="Normal"/>
    <w:uiPriority w:val="99"/>
    <w:semiHidden/>
    <w:unhideWhenUsed/>
    <w:rsid w:val="00C21665"/>
    <w:rPr>
      <w:rFonts w:ascii="Times New Roman" w:hAnsi="Times New Roman" w:cs="Times New Roman"/>
      <w:sz w:val="24"/>
      <w:szCs w:val="24"/>
    </w:rPr>
  </w:style>
  <w:style w:type="table" w:styleId="TableGrid">
    <w:name w:val="Table Grid"/>
    <w:basedOn w:val="TableNormal"/>
    <w:uiPriority w:val="59"/>
    <w:rsid w:val="00C2166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16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38">
      <w:bodyDiv w:val="1"/>
      <w:marLeft w:val="0"/>
      <w:marRight w:val="0"/>
      <w:marTop w:val="0"/>
      <w:marBottom w:val="0"/>
      <w:divBdr>
        <w:top w:val="none" w:sz="0" w:space="0" w:color="auto"/>
        <w:left w:val="none" w:sz="0" w:space="0" w:color="auto"/>
        <w:bottom w:val="none" w:sz="0" w:space="0" w:color="auto"/>
        <w:right w:val="none" w:sz="0" w:space="0" w:color="auto"/>
      </w:divBdr>
      <w:divsChild>
        <w:div w:id="100120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12379">
      <w:bodyDiv w:val="1"/>
      <w:marLeft w:val="0"/>
      <w:marRight w:val="0"/>
      <w:marTop w:val="0"/>
      <w:marBottom w:val="0"/>
      <w:divBdr>
        <w:top w:val="none" w:sz="0" w:space="0" w:color="auto"/>
        <w:left w:val="none" w:sz="0" w:space="0" w:color="auto"/>
        <w:bottom w:val="none" w:sz="0" w:space="0" w:color="auto"/>
        <w:right w:val="none" w:sz="0" w:space="0" w:color="auto"/>
      </w:divBdr>
      <w:divsChild>
        <w:div w:id="857738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6804">
      <w:bodyDiv w:val="1"/>
      <w:marLeft w:val="0"/>
      <w:marRight w:val="0"/>
      <w:marTop w:val="0"/>
      <w:marBottom w:val="0"/>
      <w:divBdr>
        <w:top w:val="none" w:sz="0" w:space="0" w:color="auto"/>
        <w:left w:val="none" w:sz="0" w:space="0" w:color="auto"/>
        <w:bottom w:val="none" w:sz="0" w:space="0" w:color="auto"/>
        <w:right w:val="none" w:sz="0" w:space="0" w:color="auto"/>
      </w:divBdr>
    </w:div>
    <w:div w:id="318265658">
      <w:bodyDiv w:val="1"/>
      <w:marLeft w:val="0"/>
      <w:marRight w:val="0"/>
      <w:marTop w:val="0"/>
      <w:marBottom w:val="0"/>
      <w:divBdr>
        <w:top w:val="none" w:sz="0" w:space="0" w:color="auto"/>
        <w:left w:val="none" w:sz="0" w:space="0" w:color="auto"/>
        <w:bottom w:val="none" w:sz="0" w:space="0" w:color="auto"/>
        <w:right w:val="none" w:sz="0" w:space="0" w:color="auto"/>
      </w:divBdr>
    </w:div>
    <w:div w:id="542983039">
      <w:bodyDiv w:val="1"/>
      <w:marLeft w:val="0"/>
      <w:marRight w:val="0"/>
      <w:marTop w:val="0"/>
      <w:marBottom w:val="0"/>
      <w:divBdr>
        <w:top w:val="none" w:sz="0" w:space="0" w:color="auto"/>
        <w:left w:val="none" w:sz="0" w:space="0" w:color="auto"/>
        <w:bottom w:val="none" w:sz="0" w:space="0" w:color="auto"/>
        <w:right w:val="none" w:sz="0" w:space="0" w:color="auto"/>
      </w:divBdr>
    </w:div>
    <w:div w:id="751389331">
      <w:bodyDiv w:val="1"/>
      <w:marLeft w:val="0"/>
      <w:marRight w:val="0"/>
      <w:marTop w:val="0"/>
      <w:marBottom w:val="0"/>
      <w:divBdr>
        <w:top w:val="none" w:sz="0" w:space="0" w:color="auto"/>
        <w:left w:val="none" w:sz="0" w:space="0" w:color="auto"/>
        <w:bottom w:val="none" w:sz="0" w:space="0" w:color="auto"/>
        <w:right w:val="none" w:sz="0" w:space="0" w:color="auto"/>
      </w:divBdr>
      <w:divsChild>
        <w:div w:id="18461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12235">
      <w:bodyDiv w:val="1"/>
      <w:marLeft w:val="0"/>
      <w:marRight w:val="0"/>
      <w:marTop w:val="0"/>
      <w:marBottom w:val="0"/>
      <w:divBdr>
        <w:top w:val="none" w:sz="0" w:space="0" w:color="auto"/>
        <w:left w:val="none" w:sz="0" w:space="0" w:color="auto"/>
        <w:bottom w:val="none" w:sz="0" w:space="0" w:color="auto"/>
        <w:right w:val="none" w:sz="0" w:space="0" w:color="auto"/>
      </w:divBdr>
      <w:divsChild>
        <w:div w:id="188055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227792">
      <w:bodyDiv w:val="1"/>
      <w:marLeft w:val="0"/>
      <w:marRight w:val="0"/>
      <w:marTop w:val="0"/>
      <w:marBottom w:val="0"/>
      <w:divBdr>
        <w:top w:val="none" w:sz="0" w:space="0" w:color="auto"/>
        <w:left w:val="none" w:sz="0" w:space="0" w:color="auto"/>
        <w:bottom w:val="none" w:sz="0" w:space="0" w:color="auto"/>
        <w:right w:val="none" w:sz="0" w:space="0" w:color="auto"/>
      </w:divBdr>
      <w:divsChild>
        <w:div w:id="108317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84264">
      <w:bodyDiv w:val="1"/>
      <w:marLeft w:val="0"/>
      <w:marRight w:val="0"/>
      <w:marTop w:val="0"/>
      <w:marBottom w:val="0"/>
      <w:divBdr>
        <w:top w:val="none" w:sz="0" w:space="0" w:color="auto"/>
        <w:left w:val="none" w:sz="0" w:space="0" w:color="auto"/>
        <w:bottom w:val="none" w:sz="0" w:space="0" w:color="auto"/>
        <w:right w:val="none" w:sz="0" w:space="0" w:color="auto"/>
      </w:divBdr>
    </w:div>
    <w:div w:id="2099448450">
      <w:bodyDiv w:val="1"/>
      <w:marLeft w:val="0"/>
      <w:marRight w:val="0"/>
      <w:marTop w:val="0"/>
      <w:marBottom w:val="0"/>
      <w:divBdr>
        <w:top w:val="none" w:sz="0" w:space="0" w:color="auto"/>
        <w:left w:val="none" w:sz="0" w:space="0" w:color="auto"/>
        <w:bottom w:val="none" w:sz="0" w:space="0" w:color="auto"/>
        <w:right w:val="none" w:sz="0" w:space="0" w:color="auto"/>
      </w:divBdr>
      <w:divsChild>
        <w:div w:id="4530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2AAF1-EDD6-4AAC-8AE4-251E8BA44C78}">
  <ds:schemaRefs>
    <ds:schemaRef ds:uri="http://schemas.microsoft.com/sharepoint/v3/contenttype/forms"/>
  </ds:schemaRefs>
</ds:datastoreItem>
</file>

<file path=customXml/itemProps2.xml><?xml version="1.0" encoding="utf-8"?>
<ds:datastoreItem xmlns:ds="http://schemas.openxmlformats.org/officeDocument/2006/customXml" ds:itemID="{BB71BBEC-431D-4C06-AB9D-62C089FF5C76}">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3.xml><?xml version="1.0" encoding="utf-8"?>
<ds:datastoreItem xmlns:ds="http://schemas.openxmlformats.org/officeDocument/2006/customXml" ds:itemID="{8582CDF4-59E7-4569-A79D-CD01AFDC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Links>
    <vt:vector size="6" baseType="variant">
      <vt:variant>
        <vt:i4>5111832</vt:i4>
      </vt:variant>
      <vt:variant>
        <vt:i4>0</vt:i4>
      </vt:variant>
      <vt:variant>
        <vt:i4>0</vt:i4>
      </vt:variant>
      <vt:variant>
        <vt:i4>5</vt:i4>
      </vt:variant>
      <vt:variant>
        <vt:lpwstr>http://www.rocgastro.com/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11</cp:revision>
  <cp:lastPrinted>2025-07-03T21:49:00Z</cp:lastPrinted>
  <dcterms:created xsi:type="dcterms:W3CDTF">2025-07-08T21:44:00Z</dcterms:created>
  <dcterms:modified xsi:type="dcterms:W3CDTF">2025-07-09T16:49:00Z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