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3D3F" w14:textId="77777777" w:rsidR="002561BD" w:rsidRPr="002561BD" w:rsidRDefault="002561BD" w:rsidP="00455CC0">
      <w:pPr>
        <w:rPr>
          <w:b/>
          <w:bCs/>
          <w:sz w:val="24"/>
          <w:szCs w:val="24"/>
        </w:rPr>
      </w:pPr>
      <w:r w:rsidRPr="002561BD">
        <w:rPr>
          <w:b/>
          <w:bCs/>
          <w:sz w:val="24"/>
          <w:szCs w:val="24"/>
        </w:rPr>
        <w:t>Lactose Hydrogen Breath Test</w:t>
      </w:r>
    </w:p>
    <w:p w14:paraId="17104EDD" w14:textId="77777777" w:rsidR="002561BD" w:rsidRPr="002561BD" w:rsidRDefault="002561BD" w:rsidP="00455CC0">
      <w:pPr>
        <w:rPr>
          <w:b/>
          <w:bCs/>
        </w:rPr>
      </w:pPr>
      <w:r w:rsidRPr="002561BD">
        <w:rPr>
          <w:b/>
          <w:bCs/>
        </w:rPr>
        <w:t>Preparation Instructions</w:t>
      </w:r>
    </w:p>
    <w:p w14:paraId="47142BF9" w14:textId="77777777" w:rsidR="00455CC0" w:rsidRDefault="00455CC0" w:rsidP="002561BD">
      <w:pPr>
        <w:jc w:val="left"/>
        <w:rPr>
          <w:i/>
          <w:iCs/>
        </w:rPr>
      </w:pPr>
    </w:p>
    <w:p w14:paraId="67AE37DE" w14:textId="7C0C5518" w:rsidR="002561BD" w:rsidRPr="002561BD" w:rsidRDefault="002561BD" w:rsidP="002561BD">
      <w:pPr>
        <w:jc w:val="left"/>
      </w:pPr>
      <w:r w:rsidRPr="002561BD">
        <w:rPr>
          <w:i/>
          <w:iCs/>
        </w:rPr>
        <w:t xml:space="preserve">Please read carefully and follow all </w:t>
      </w:r>
      <w:r w:rsidR="00455CC0" w:rsidRPr="002561BD">
        <w:rPr>
          <w:i/>
          <w:iCs/>
        </w:rPr>
        <w:t>the instructions</w:t>
      </w:r>
      <w:r w:rsidRPr="002561BD">
        <w:rPr>
          <w:i/>
          <w:iCs/>
        </w:rPr>
        <w:t xml:space="preserve"> to ensure accurate results.</w:t>
      </w:r>
    </w:p>
    <w:p w14:paraId="21A239B5" w14:textId="77777777" w:rsidR="002561BD" w:rsidRPr="002561BD" w:rsidRDefault="002561BD" w:rsidP="002561BD">
      <w:pPr>
        <w:jc w:val="left"/>
      </w:pPr>
      <w:r w:rsidRPr="002561BD">
        <w:pict w14:anchorId="64F1C05A">
          <v:rect id="_x0000_i1073" style="width:0;height:1.5pt" o:hralign="center" o:hrstd="t" o:hr="t" fillcolor="#a0a0a0" stroked="f"/>
        </w:pict>
      </w:r>
    </w:p>
    <w:p w14:paraId="678CAA78" w14:textId="77777777" w:rsidR="002561BD" w:rsidRPr="002561BD" w:rsidRDefault="002561BD" w:rsidP="002561BD">
      <w:pPr>
        <w:jc w:val="left"/>
        <w:rPr>
          <w:b/>
          <w:bCs/>
        </w:rPr>
      </w:pPr>
      <w:r w:rsidRPr="002561BD">
        <w:rPr>
          <w:b/>
          <w:bCs/>
        </w:rPr>
        <w:t>ABOUT THE TEST</w:t>
      </w:r>
    </w:p>
    <w:p w14:paraId="1A74B602" w14:textId="77777777" w:rsidR="002561BD" w:rsidRPr="002561BD" w:rsidRDefault="002561BD" w:rsidP="002561BD">
      <w:pPr>
        <w:jc w:val="left"/>
      </w:pPr>
      <w:r w:rsidRPr="002561BD">
        <w:t xml:space="preserve">Your provider has ordered a hydrogen breath test to evaluate how your body digests lactose, </w:t>
      </w:r>
      <w:proofErr w:type="gramStart"/>
      <w:r w:rsidRPr="002561BD">
        <w:t>a</w:t>
      </w:r>
      <w:proofErr w:type="gramEnd"/>
      <w:r w:rsidRPr="002561BD">
        <w:t xml:space="preserve"> sugar commonly found in milk and dairy products. This test can also help identify Small Intestinal Bacterial Overgrowth (SIBO), which may contribute to symptoms such as:</w:t>
      </w:r>
    </w:p>
    <w:p w14:paraId="0A771A3C" w14:textId="77777777" w:rsidR="002561BD" w:rsidRPr="002561BD" w:rsidRDefault="002561BD" w:rsidP="002561BD">
      <w:pPr>
        <w:numPr>
          <w:ilvl w:val="0"/>
          <w:numId w:val="1"/>
        </w:numPr>
        <w:jc w:val="left"/>
      </w:pPr>
      <w:r w:rsidRPr="002561BD">
        <w:t>Bloating</w:t>
      </w:r>
    </w:p>
    <w:p w14:paraId="1636296B" w14:textId="77777777" w:rsidR="002561BD" w:rsidRPr="002561BD" w:rsidRDefault="002561BD" w:rsidP="002561BD">
      <w:pPr>
        <w:numPr>
          <w:ilvl w:val="0"/>
          <w:numId w:val="1"/>
        </w:numPr>
        <w:jc w:val="left"/>
      </w:pPr>
      <w:r w:rsidRPr="002561BD">
        <w:t>Abdominal cramps</w:t>
      </w:r>
    </w:p>
    <w:p w14:paraId="36DFBB7F" w14:textId="77777777" w:rsidR="002561BD" w:rsidRPr="002561BD" w:rsidRDefault="002561BD" w:rsidP="002561BD">
      <w:pPr>
        <w:numPr>
          <w:ilvl w:val="0"/>
          <w:numId w:val="1"/>
        </w:numPr>
        <w:jc w:val="left"/>
      </w:pPr>
      <w:r w:rsidRPr="002561BD">
        <w:t>Gas</w:t>
      </w:r>
    </w:p>
    <w:p w14:paraId="4028D7DF" w14:textId="77777777" w:rsidR="002561BD" w:rsidRPr="002561BD" w:rsidRDefault="002561BD" w:rsidP="002561BD">
      <w:pPr>
        <w:numPr>
          <w:ilvl w:val="0"/>
          <w:numId w:val="1"/>
        </w:numPr>
        <w:jc w:val="left"/>
      </w:pPr>
      <w:r w:rsidRPr="002561BD">
        <w:t>Diarrhea</w:t>
      </w:r>
    </w:p>
    <w:p w14:paraId="79EE4C97" w14:textId="77777777" w:rsidR="002561BD" w:rsidRPr="002561BD" w:rsidRDefault="002561BD" w:rsidP="002561BD">
      <w:pPr>
        <w:jc w:val="left"/>
      </w:pPr>
      <w:r w:rsidRPr="002561BD">
        <w:t>When lactose or other undigested sugars reach the colon, intestinal bacteria break them down, releasing hydrogen gas. This gas enters the bloodstream, travels to the lungs, and is exhaled through the breath. Measuring the hydrogen level in your breath provides important diagnostic information.</w:t>
      </w:r>
    </w:p>
    <w:p w14:paraId="45FD411B" w14:textId="77777777" w:rsidR="002561BD" w:rsidRPr="002561BD" w:rsidRDefault="002561BD" w:rsidP="002561BD">
      <w:pPr>
        <w:jc w:val="left"/>
      </w:pPr>
      <w:r w:rsidRPr="002561BD">
        <w:pict w14:anchorId="296D3555">
          <v:rect id="_x0000_i1074" style="width:0;height:1.5pt" o:hralign="center" o:hrstd="t" o:hr="t" fillcolor="#a0a0a0" stroked="f"/>
        </w:pict>
      </w:r>
    </w:p>
    <w:p w14:paraId="1FB77337" w14:textId="77777777" w:rsidR="002561BD" w:rsidRPr="002561BD" w:rsidRDefault="002561BD" w:rsidP="002561BD">
      <w:pPr>
        <w:jc w:val="left"/>
        <w:rPr>
          <w:b/>
          <w:bCs/>
        </w:rPr>
      </w:pPr>
      <w:r w:rsidRPr="002561BD">
        <w:rPr>
          <w:b/>
          <w:bCs/>
        </w:rPr>
        <w:t>TEST PREPARATION</w:t>
      </w:r>
    </w:p>
    <w:p w14:paraId="5BCBC69E" w14:textId="77777777" w:rsidR="002561BD" w:rsidRPr="002561BD" w:rsidRDefault="002561BD" w:rsidP="002561BD">
      <w:pPr>
        <w:jc w:val="left"/>
      </w:pPr>
      <w:r w:rsidRPr="002561BD">
        <w:t>4 Weeks Before the Test:</w:t>
      </w:r>
    </w:p>
    <w:p w14:paraId="338F79BC" w14:textId="77777777" w:rsidR="002561BD" w:rsidRPr="002561BD" w:rsidRDefault="002561BD" w:rsidP="002561BD">
      <w:pPr>
        <w:numPr>
          <w:ilvl w:val="0"/>
          <w:numId w:val="2"/>
        </w:numPr>
        <w:jc w:val="left"/>
      </w:pPr>
      <w:r w:rsidRPr="002561BD">
        <w:t>Do not take any antibiotics.</w:t>
      </w:r>
    </w:p>
    <w:p w14:paraId="223DEF13" w14:textId="77777777" w:rsidR="002561BD" w:rsidRPr="002561BD" w:rsidRDefault="002561BD" w:rsidP="002561BD">
      <w:pPr>
        <w:jc w:val="left"/>
      </w:pPr>
      <w:r w:rsidRPr="002561BD">
        <w:t>1 Week Before the Test:</w:t>
      </w:r>
    </w:p>
    <w:p w14:paraId="3D097435" w14:textId="77777777" w:rsidR="002561BD" w:rsidRPr="002561BD" w:rsidRDefault="002561BD" w:rsidP="002561BD">
      <w:pPr>
        <w:numPr>
          <w:ilvl w:val="0"/>
          <w:numId w:val="3"/>
        </w:numPr>
        <w:jc w:val="left"/>
      </w:pPr>
      <w:r w:rsidRPr="002561BD">
        <w:t>Avoid the following:</w:t>
      </w:r>
    </w:p>
    <w:p w14:paraId="2EBBF9F5" w14:textId="77777777" w:rsidR="002561BD" w:rsidRPr="002561BD" w:rsidRDefault="002561BD" w:rsidP="002561BD">
      <w:pPr>
        <w:numPr>
          <w:ilvl w:val="1"/>
          <w:numId w:val="3"/>
        </w:numPr>
        <w:jc w:val="left"/>
      </w:pPr>
      <w:r w:rsidRPr="002561BD">
        <w:t>Laxatives or stool softeners (e.g., Colace, Ex-Lax, Milk of Magnesia)</w:t>
      </w:r>
    </w:p>
    <w:p w14:paraId="7C710AA3" w14:textId="77777777" w:rsidR="002561BD" w:rsidRPr="002561BD" w:rsidRDefault="002561BD" w:rsidP="002561BD">
      <w:pPr>
        <w:numPr>
          <w:ilvl w:val="1"/>
          <w:numId w:val="3"/>
        </w:numPr>
        <w:jc w:val="left"/>
      </w:pPr>
      <w:r w:rsidRPr="002561BD">
        <w:t xml:space="preserve">Stool bulking agents (e.g., Metamucil, Citrucel, </w:t>
      </w:r>
      <w:proofErr w:type="spellStart"/>
      <w:r w:rsidRPr="002561BD">
        <w:t>Fiberall</w:t>
      </w:r>
      <w:proofErr w:type="spellEnd"/>
      <w:r w:rsidRPr="002561BD">
        <w:t>)</w:t>
      </w:r>
    </w:p>
    <w:p w14:paraId="17B1F8DE" w14:textId="77777777" w:rsidR="002561BD" w:rsidRPr="002561BD" w:rsidRDefault="002561BD" w:rsidP="002561BD">
      <w:pPr>
        <w:numPr>
          <w:ilvl w:val="1"/>
          <w:numId w:val="3"/>
        </w:numPr>
        <w:jc w:val="left"/>
      </w:pPr>
      <w:r w:rsidRPr="002561BD">
        <w:t>Probiotics</w:t>
      </w:r>
    </w:p>
    <w:p w14:paraId="21A5149F" w14:textId="77777777" w:rsidR="002561BD" w:rsidRPr="002561BD" w:rsidRDefault="002561BD" w:rsidP="002561BD">
      <w:pPr>
        <w:numPr>
          <w:ilvl w:val="0"/>
          <w:numId w:val="3"/>
        </w:numPr>
        <w:jc w:val="left"/>
      </w:pPr>
      <w:r w:rsidRPr="002561BD">
        <w:t>Do not undergo any bowel preparation procedures, including colonoscopy or barium enema.</w:t>
      </w:r>
    </w:p>
    <w:p w14:paraId="5514E589" w14:textId="77777777" w:rsidR="002561BD" w:rsidRPr="002561BD" w:rsidRDefault="002561BD" w:rsidP="002561BD">
      <w:pPr>
        <w:jc w:val="left"/>
      </w:pPr>
      <w:r w:rsidRPr="002561BD">
        <w:pict w14:anchorId="5DA3C249">
          <v:rect id="_x0000_i1075" style="width:0;height:1.5pt" o:hralign="center" o:hrstd="t" o:hr="t" fillcolor="#a0a0a0" stroked="f"/>
        </w:pict>
      </w:r>
    </w:p>
    <w:p w14:paraId="1DB6A771" w14:textId="77777777" w:rsidR="002561BD" w:rsidRPr="002561BD" w:rsidRDefault="002561BD" w:rsidP="002561BD">
      <w:pPr>
        <w:jc w:val="left"/>
        <w:rPr>
          <w:b/>
          <w:bCs/>
        </w:rPr>
      </w:pPr>
      <w:r w:rsidRPr="002561BD">
        <w:rPr>
          <w:b/>
          <w:bCs/>
        </w:rPr>
        <w:t>Day Before the Test – Limited Diet</w:t>
      </w:r>
    </w:p>
    <w:p w14:paraId="03425865" w14:textId="77777777" w:rsidR="002561BD" w:rsidRPr="002561BD" w:rsidRDefault="002561BD" w:rsidP="002561BD">
      <w:pPr>
        <w:jc w:val="left"/>
      </w:pPr>
      <w:r w:rsidRPr="002561BD">
        <w:t>You may consume only the following foods:</w:t>
      </w:r>
    </w:p>
    <w:p w14:paraId="2345D2F7" w14:textId="77777777" w:rsidR="002561BD" w:rsidRPr="002561BD" w:rsidRDefault="002561BD" w:rsidP="002561BD">
      <w:pPr>
        <w:numPr>
          <w:ilvl w:val="0"/>
          <w:numId w:val="4"/>
        </w:numPr>
        <w:jc w:val="left"/>
      </w:pPr>
      <w:r w:rsidRPr="002561BD">
        <w:t>Plain white rice</w:t>
      </w:r>
    </w:p>
    <w:p w14:paraId="48BB1105" w14:textId="77777777" w:rsidR="002561BD" w:rsidRPr="002561BD" w:rsidRDefault="002561BD" w:rsidP="002561BD">
      <w:pPr>
        <w:numPr>
          <w:ilvl w:val="0"/>
          <w:numId w:val="4"/>
        </w:numPr>
        <w:jc w:val="left"/>
      </w:pPr>
      <w:r w:rsidRPr="002561BD">
        <w:t>Lettuce salad with plain dressing or oil/vinegar</w:t>
      </w:r>
    </w:p>
    <w:p w14:paraId="4B88BBA4" w14:textId="77777777" w:rsidR="002561BD" w:rsidRPr="002561BD" w:rsidRDefault="002561BD" w:rsidP="002561BD">
      <w:pPr>
        <w:numPr>
          <w:ilvl w:val="0"/>
          <w:numId w:val="4"/>
        </w:numPr>
        <w:jc w:val="left"/>
      </w:pPr>
      <w:r w:rsidRPr="002561BD">
        <w:t>Any plain meat or poultry</w:t>
      </w:r>
    </w:p>
    <w:p w14:paraId="57935FB6" w14:textId="77777777" w:rsidR="002561BD" w:rsidRPr="002561BD" w:rsidRDefault="002561BD" w:rsidP="002561BD">
      <w:pPr>
        <w:numPr>
          <w:ilvl w:val="0"/>
          <w:numId w:val="4"/>
        </w:numPr>
        <w:jc w:val="left"/>
      </w:pPr>
      <w:r w:rsidRPr="002561BD">
        <w:t>Jell-O (avoid red or purple varieties)</w:t>
      </w:r>
    </w:p>
    <w:p w14:paraId="4BCBC0DA" w14:textId="77777777" w:rsidR="002561BD" w:rsidRPr="002561BD" w:rsidRDefault="002561BD" w:rsidP="002561BD">
      <w:pPr>
        <w:numPr>
          <w:ilvl w:val="0"/>
          <w:numId w:val="4"/>
        </w:numPr>
        <w:jc w:val="left"/>
      </w:pPr>
      <w:r w:rsidRPr="002561BD">
        <w:t>Ice cream (no substitutes)</w:t>
      </w:r>
    </w:p>
    <w:p w14:paraId="62B24F13" w14:textId="77777777" w:rsidR="002561BD" w:rsidRPr="002561BD" w:rsidRDefault="002561BD" w:rsidP="002561BD">
      <w:pPr>
        <w:numPr>
          <w:ilvl w:val="0"/>
          <w:numId w:val="4"/>
        </w:numPr>
        <w:jc w:val="left"/>
      </w:pPr>
      <w:r w:rsidRPr="002561BD">
        <w:t>Water, black coffee, or plain tea (non-flavored)</w:t>
      </w:r>
    </w:p>
    <w:p w14:paraId="6D906A9C" w14:textId="77777777" w:rsidR="002561BD" w:rsidRPr="002561BD" w:rsidRDefault="002561BD" w:rsidP="002561BD">
      <w:pPr>
        <w:jc w:val="left"/>
      </w:pPr>
      <w:r w:rsidRPr="002561BD">
        <w:rPr>
          <w:rFonts w:ascii="Segoe UI Emoji" w:hAnsi="Segoe UI Emoji" w:cs="Segoe UI Emoji"/>
        </w:rPr>
        <w:t>✅</w:t>
      </w:r>
      <w:r w:rsidRPr="002561BD">
        <w:t xml:space="preserve"> Salt may be used as a seasoning.</w:t>
      </w:r>
    </w:p>
    <w:p w14:paraId="5856D34A" w14:textId="77777777" w:rsidR="002561BD" w:rsidRPr="002561BD" w:rsidRDefault="002561BD" w:rsidP="002561BD">
      <w:pPr>
        <w:jc w:val="left"/>
      </w:pPr>
      <w:r w:rsidRPr="002561BD">
        <w:rPr>
          <w:rFonts w:ascii="Segoe UI Emoji" w:hAnsi="Segoe UI Emoji" w:cs="Segoe UI Emoji"/>
        </w:rPr>
        <w:t>🚫</w:t>
      </w:r>
      <w:r w:rsidRPr="002561BD">
        <w:t xml:space="preserve"> Do NOT consume:</w:t>
      </w:r>
    </w:p>
    <w:p w14:paraId="15F49806" w14:textId="77777777" w:rsidR="002561BD" w:rsidRPr="002561BD" w:rsidRDefault="002561BD" w:rsidP="002561BD">
      <w:pPr>
        <w:numPr>
          <w:ilvl w:val="0"/>
          <w:numId w:val="5"/>
        </w:numPr>
        <w:jc w:val="left"/>
      </w:pPr>
      <w:r w:rsidRPr="002561BD">
        <w:t>Potatoes, vegetables (except lettuce), fruits</w:t>
      </w:r>
    </w:p>
    <w:p w14:paraId="6378E55C" w14:textId="2E3D7270" w:rsidR="002561BD" w:rsidRPr="002561BD" w:rsidRDefault="00455CC0" w:rsidP="002561BD">
      <w:pPr>
        <w:numPr>
          <w:ilvl w:val="0"/>
          <w:numId w:val="5"/>
        </w:numPr>
        <w:jc w:val="left"/>
      </w:pPr>
      <w:r w:rsidRPr="002561BD">
        <w:t>Bread</w:t>
      </w:r>
      <w:r w:rsidR="002561BD" w:rsidRPr="002561BD">
        <w:t>, pasta, pastries, fiber cereals</w:t>
      </w:r>
    </w:p>
    <w:p w14:paraId="3003E9B1" w14:textId="77777777" w:rsidR="002561BD" w:rsidRPr="002561BD" w:rsidRDefault="002561BD" w:rsidP="002561BD">
      <w:pPr>
        <w:numPr>
          <w:ilvl w:val="0"/>
          <w:numId w:val="5"/>
        </w:numPr>
        <w:jc w:val="left"/>
      </w:pPr>
      <w:r w:rsidRPr="002561BD">
        <w:t>Candy, beans, soft drinks (soda, pop)</w:t>
      </w:r>
    </w:p>
    <w:p w14:paraId="2128FB07" w14:textId="77777777" w:rsidR="002561BD" w:rsidRPr="002561BD" w:rsidRDefault="002561BD" w:rsidP="002561BD">
      <w:pPr>
        <w:numPr>
          <w:ilvl w:val="0"/>
          <w:numId w:val="5"/>
        </w:numPr>
        <w:jc w:val="left"/>
      </w:pPr>
      <w:r w:rsidRPr="002561BD">
        <w:t>Margarine, butter, or dairy substitutes</w:t>
      </w:r>
    </w:p>
    <w:p w14:paraId="3C32F936" w14:textId="77777777" w:rsidR="002561BD" w:rsidRPr="002561BD" w:rsidRDefault="002561BD" w:rsidP="002561BD">
      <w:pPr>
        <w:jc w:val="left"/>
      </w:pPr>
      <w:r w:rsidRPr="002561BD">
        <w:rPr>
          <w:rFonts w:ascii="Segoe UI Emoji" w:hAnsi="Segoe UI Emoji" w:cs="Segoe UI Emoji"/>
        </w:rPr>
        <w:t>⚠️</w:t>
      </w:r>
      <w:r w:rsidRPr="002561BD">
        <w:t xml:space="preserve"> Eating or drinking anything not listed above may affect your test results.</w:t>
      </w:r>
      <w:r w:rsidRPr="002561BD">
        <w:br/>
      </w:r>
      <w:r w:rsidRPr="002561BD">
        <w:rPr>
          <w:rFonts w:ascii="Segoe UI Emoji" w:hAnsi="Segoe UI Emoji" w:cs="Segoe UI Emoji"/>
        </w:rPr>
        <w:t>🕕</w:t>
      </w:r>
      <w:r w:rsidRPr="002561BD">
        <w:t xml:space="preserve"> Please have an early dinner of plain meat and white rice.</w:t>
      </w:r>
    </w:p>
    <w:p w14:paraId="0A8F52E7" w14:textId="77777777" w:rsidR="002561BD" w:rsidRPr="002561BD" w:rsidRDefault="002561BD" w:rsidP="002561BD">
      <w:pPr>
        <w:jc w:val="left"/>
      </w:pPr>
      <w:r w:rsidRPr="002561BD">
        <w:pict w14:anchorId="6E616480">
          <v:rect id="_x0000_i1076" style="width:0;height:1.5pt" o:hralign="center" o:hrstd="t" o:hr="t" fillcolor="#a0a0a0" stroked="f"/>
        </w:pict>
      </w:r>
    </w:p>
    <w:p w14:paraId="376C29EE" w14:textId="77777777" w:rsidR="002561BD" w:rsidRPr="002561BD" w:rsidRDefault="002561BD" w:rsidP="002561BD">
      <w:pPr>
        <w:jc w:val="left"/>
        <w:rPr>
          <w:b/>
          <w:bCs/>
        </w:rPr>
      </w:pPr>
      <w:r w:rsidRPr="002561BD">
        <w:rPr>
          <w:b/>
          <w:bCs/>
        </w:rPr>
        <w:t>12 Hours Before the Test:</w:t>
      </w:r>
    </w:p>
    <w:p w14:paraId="4B916A46" w14:textId="77777777" w:rsidR="002561BD" w:rsidRPr="002561BD" w:rsidRDefault="002561BD" w:rsidP="002561BD">
      <w:pPr>
        <w:numPr>
          <w:ilvl w:val="0"/>
          <w:numId w:val="6"/>
        </w:numPr>
        <w:jc w:val="left"/>
      </w:pPr>
      <w:r w:rsidRPr="002561BD">
        <w:t>Begin fasting: No food or drink is allowed.</w:t>
      </w:r>
    </w:p>
    <w:p w14:paraId="24A6DEF7" w14:textId="77777777" w:rsidR="002561BD" w:rsidRPr="002561BD" w:rsidRDefault="002561BD" w:rsidP="002561BD">
      <w:pPr>
        <w:numPr>
          <w:ilvl w:val="0"/>
          <w:numId w:val="6"/>
        </w:numPr>
        <w:jc w:val="left"/>
      </w:pPr>
      <w:r w:rsidRPr="002561BD">
        <w:t>Prescription medications may be taken with a small sip of water.</w:t>
      </w:r>
    </w:p>
    <w:p w14:paraId="30C473E9" w14:textId="77777777" w:rsidR="002561BD" w:rsidRPr="002561BD" w:rsidRDefault="002561BD" w:rsidP="002561BD">
      <w:pPr>
        <w:jc w:val="left"/>
      </w:pPr>
      <w:r w:rsidRPr="002561BD">
        <w:pict w14:anchorId="2959779D">
          <v:rect id="_x0000_i1077" style="width:0;height:1.5pt" o:hralign="center" o:hrstd="t" o:hr="t" fillcolor="#a0a0a0" stroked="f"/>
        </w:pict>
      </w:r>
    </w:p>
    <w:p w14:paraId="4FEF9EA9" w14:textId="77777777" w:rsidR="00455CC0" w:rsidRDefault="00455CC0" w:rsidP="002561BD">
      <w:pPr>
        <w:jc w:val="left"/>
      </w:pPr>
    </w:p>
    <w:p w14:paraId="7B9F84BD" w14:textId="00296AB7" w:rsidR="002561BD" w:rsidRPr="002561BD" w:rsidRDefault="002561BD" w:rsidP="002561BD">
      <w:pPr>
        <w:jc w:val="left"/>
        <w:rPr>
          <w:b/>
          <w:bCs/>
        </w:rPr>
      </w:pPr>
      <w:r w:rsidRPr="002561BD">
        <w:rPr>
          <w:b/>
          <w:bCs/>
        </w:rPr>
        <w:lastRenderedPageBreak/>
        <w:t>Morning of the Test:</w:t>
      </w:r>
    </w:p>
    <w:p w14:paraId="31B4315C" w14:textId="77777777" w:rsidR="002561BD" w:rsidRPr="002561BD" w:rsidRDefault="002561BD" w:rsidP="002561BD">
      <w:pPr>
        <w:numPr>
          <w:ilvl w:val="0"/>
          <w:numId w:val="7"/>
        </w:numPr>
        <w:jc w:val="left"/>
      </w:pPr>
      <w:r w:rsidRPr="002561BD">
        <w:t>Do not eat, drink, chew gum or tobacco, smoke, or use mints or candy.</w:t>
      </w:r>
    </w:p>
    <w:p w14:paraId="68D66312" w14:textId="77777777" w:rsidR="002561BD" w:rsidRPr="002561BD" w:rsidRDefault="002561BD" w:rsidP="002561BD">
      <w:pPr>
        <w:numPr>
          <w:ilvl w:val="0"/>
          <w:numId w:val="7"/>
        </w:numPr>
        <w:jc w:val="left"/>
      </w:pPr>
      <w:r w:rsidRPr="002561BD">
        <w:t>Do not exercise or sleep during the testing process.</w:t>
      </w:r>
    </w:p>
    <w:p w14:paraId="03A3A2C7" w14:textId="77777777" w:rsidR="002561BD" w:rsidRPr="002561BD" w:rsidRDefault="002561BD" w:rsidP="002561BD">
      <w:pPr>
        <w:numPr>
          <w:ilvl w:val="0"/>
          <w:numId w:val="7"/>
        </w:numPr>
        <w:jc w:val="left"/>
      </w:pPr>
      <w:r w:rsidRPr="002561BD">
        <w:t>Oral hygiene:</w:t>
      </w:r>
    </w:p>
    <w:p w14:paraId="37A85BB9" w14:textId="77777777" w:rsidR="002561BD" w:rsidRPr="002561BD" w:rsidRDefault="002561BD" w:rsidP="002561BD">
      <w:pPr>
        <w:numPr>
          <w:ilvl w:val="1"/>
          <w:numId w:val="7"/>
        </w:numPr>
        <w:jc w:val="left"/>
      </w:pPr>
      <w:r w:rsidRPr="002561BD">
        <w:t>Brush your teeth and tongue</w:t>
      </w:r>
    </w:p>
    <w:p w14:paraId="50D3A139" w14:textId="77777777" w:rsidR="002561BD" w:rsidRPr="002561BD" w:rsidRDefault="002561BD" w:rsidP="002561BD">
      <w:pPr>
        <w:numPr>
          <w:ilvl w:val="1"/>
          <w:numId w:val="7"/>
        </w:numPr>
        <w:jc w:val="left"/>
      </w:pPr>
      <w:r w:rsidRPr="002561BD">
        <w:t>Use mouthwash 2 hours before the test (do not swallow)</w:t>
      </w:r>
    </w:p>
    <w:p w14:paraId="61DCD974" w14:textId="77777777" w:rsidR="002561BD" w:rsidRPr="002561BD" w:rsidRDefault="002561BD" w:rsidP="002561BD">
      <w:pPr>
        <w:jc w:val="left"/>
      </w:pPr>
      <w:r w:rsidRPr="002561BD">
        <w:rPr>
          <w:rFonts w:ascii="Segoe UI Emoji" w:hAnsi="Segoe UI Emoji" w:cs="Segoe UI Emoji"/>
        </w:rPr>
        <w:t>💉</w:t>
      </w:r>
      <w:r w:rsidRPr="002561BD">
        <w:t xml:space="preserve"> If you are diabetic, please consult your provider for instructions on managing your insulin or oral medications prior to testing.</w:t>
      </w:r>
    </w:p>
    <w:p w14:paraId="708F177F" w14:textId="77777777" w:rsidR="002561BD" w:rsidRPr="002561BD" w:rsidRDefault="002561BD" w:rsidP="002561BD">
      <w:pPr>
        <w:jc w:val="left"/>
      </w:pPr>
      <w:r w:rsidRPr="002561BD">
        <w:pict w14:anchorId="684E9847">
          <v:rect id="_x0000_i1078" style="width:0;height:1.5pt" o:hralign="center" o:hrstd="t" o:hr="t" fillcolor="#a0a0a0" stroked="f"/>
        </w:pict>
      </w:r>
    </w:p>
    <w:p w14:paraId="3C85539B" w14:textId="77777777" w:rsidR="002561BD" w:rsidRPr="002561BD" w:rsidRDefault="002561BD" w:rsidP="002561BD">
      <w:pPr>
        <w:jc w:val="left"/>
        <w:rPr>
          <w:b/>
          <w:bCs/>
        </w:rPr>
      </w:pPr>
      <w:r w:rsidRPr="002561BD">
        <w:rPr>
          <w:b/>
          <w:bCs/>
        </w:rPr>
        <w:t>DAY OF TEST</w:t>
      </w:r>
    </w:p>
    <w:p w14:paraId="61E52D82" w14:textId="77777777" w:rsidR="002561BD" w:rsidRPr="002561BD" w:rsidRDefault="002561BD" w:rsidP="002561BD">
      <w:pPr>
        <w:numPr>
          <w:ilvl w:val="0"/>
          <w:numId w:val="8"/>
        </w:numPr>
        <w:jc w:val="left"/>
      </w:pPr>
      <w:r w:rsidRPr="002561BD">
        <w:t>Three (3) hours before your scheduled appointment, drink 12 oz of milk (skim, 1%, 2%, or whole).</w:t>
      </w:r>
    </w:p>
    <w:p w14:paraId="300FCA04" w14:textId="77777777" w:rsidR="002561BD" w:rsidRPr="002561BD" w:rsidRDefault="002561BD" w:rsidP="002561BD">
      <w:pPr>
        <w:numPr>
          <w:ilvl w:val="1"/>
          <w:numId w:val="8"/>
        </w:numPr>
        <w:jc w:val="left"/>
      </w:pPr>
      <w:r w:rsidRPr="002561BD">
        <w:t>Do not use lactose-free or plant-based milk alternatives.</w:t>
      </w:r>
    </w:p>
    <w:p w14:paraId="68C5C39B" w14:textId="77777777" w:rsidR="002561BD" w:rsidRPr="002561BD" w:rsidRDefault="002561BD" w:rsidP="002561BD">
      <w:pPr>
        <w:numPr>
          <w:ilvl w:val="0"/>
          <w:numId w:val="8"/>
        </w:numPr>
        <w:jc w:val="left"/>
      </w:pPr>
      <w:r w:rsidRPr="002561BD">
        <w:t>At your appointment:</w:t>
      </w:r>
    </w:p>
    <w:p w14:paraId="05EE0E71" w14:textId="77777777" w:rsidR="002561BD" w:rsidRPr="002561BD" w:rsidRDefault="002561BD" w:rsidP="002561BD">
      <w:pPr>
        <w:numPr>
          <w:ilvl w:val="1"/>
          <w:numId w:val="8"/>
        </w:numPr>
        <w:jc w:val="left"/>
      </w:pPr>
      <w:r w:rsidRPr="002561BD">
        <w:t>You will provide one breath sample using a breath analyzer.</w:t>
      </w:r>
    </w:p>
    <w:p w14:paraId="18ACC591" w14:textId="77777777" w:rsidR="002561BD" w:rsidRPr="002561BD" w:rsidRDefault="002561BD" w:rsidP="002561BD">
      <w:pPr>
        <w:numPr>
          <w:ilvl w:val="1"/>
          <w:numId w:val="8"/>
        </w:numPr>
        <w:jc w:val="left"/>
      </w:pPr>
      <w:r w:rsidRPr="002561BD">
        <w:t>The visit is brief and typically lasts just a few minutes.</w:t>
      </w:r>
    </w:p>
    <w:p w14:paraId="37240E37" w14:textId="77777777" w:rsidR="002561BD" w:rsidRPr="002561BD" w:rsidRDefault="002561BD" w:rsidP="002561BD">
      <w:pPr>
        <w:numPr>
          <w:ilvl w:val="1"/>
          <w:numId w:val="8"/>
        </w:numPr>
        <w:jc w:val="left"/>
      </w:pPr>
      <w:r w:rsidRPr="002561BD">
        <w:t>A provider will review your results before you leave the office.</w:t>
      </w:r>
    </w:p>
    <w:p w14:paraId="7D4212D8" w14:textId="77777777" w:rsidR="002561BD" w:rsidRPr="002561BD" w:rsidRDefault="002561BD" w:rsidP="002561BD">
      <w:pPr>
        <w:jc w:val="left"/>
      </w:pPr>
      <w:r w:rsidRPr="002561BD">
        <w:pict w14:anchorId="2A34B842">
          <v:rect id="_x0000_i1079" style="width:0;height:1.5pt" o:hralign="center" o:hrstd="t" o:hr="t" fillcolor="#a0a0a0" stroked="f"/>
        </w:pict>
      </w:r>
    </w:p>
    <w:p w14:paraId="6AD9D184" w14:textId="77777777" w:rsidR="002561BD" w:rsidRPr="002561BD" w:rsidRDefault="002561BD" w:rsidP="002561BD">
      <w:pPr>
        <w:jc w:val="left"/>
        <w:rPr>
          <w:b/>
          <w:bCs/>
        </w:rPr>
      </w:pPr>
      <w:r w:rsidRPr="002561BD">
        <w:rPr>
          <w:b/>
          <w:bCs/>
        </w:rPr>
        <w:t>AFTER THE TEST</w:t>
      </w:r>
    </w:p>
    <w:p w14:paraId="4147A845" w14:textId="77777777" w:rsidR="002561BD" w:rsidRPr="002561BD" w:rsidRDefault="002561BD" w:rsidP="002561BD">
      <w:pPr>
        <w:numPr>
          <w:ilvl w:val="0"/>
          <w:numId w:val="9"/>
        </w:numPr>
        <w:jc w:val="left"/>
      </w:pPr>
      <w:r w:rsidRPr="002561BD">
        <w:t>You may resume your normal diet and activities immediately.</w:t>
      </w:r>
    </w:p>
    <w:p w14:paraId="750F2785" w14:textId="77777777" w:rsidR="002561BD" w:rsidRPr="002561BD" w:rsidRDefault="002561BD" w:rsidP="002561BD">
      <w:pPr>
        <w:numPr>
          <w:ilvl w:val="0"/>
          <w:numId w:val="9"/>
        </w:numPr>
        <w:jc w:val="left"/>
      </w:pPr>
      <w:r w:rsidRPr="002561BD">
        <w:t>Your provider will use the results to determine if further treatment or testing is necessary.</w:t>
      </w:r>
    </w:p>
    <w:p w14:paraId="616C0BF4" w14:textId="77777777" w:rsidR="002561BD" w:rsidRPr="002561BD" w:rsidRDefault="002561BD" w:rsidP="002561BD">
      <w:pPr>
        <w:jc w:val="left"/>
      </w:pPr>
      <w:r w:rsidRPr="002561BD">
        <w:pict w14:anchorId="438D74FF">
          <v:rect id="_x0000_i1080" style="width:0;height:1.5pt" o:hralign="center" o:hrstd="t" o:hr="t" fillcolor="#a0a0a0" stroked="f"/>
        </w:pict>
      </w:r>
    </w:p>
    <w:p w14:paraId="09138C8D" w14:textId="77777777" w:rsidR="002561BD" w:rsidRPr="002561BD" w:rsidRDefault="002561BD" w:rsidP="002561BD">
      <w:pPr>
        <w:jc w:val="left"/>
      </w:pPr>
      <w:r w:rsidRPr="002561BD">
        <w:t>If you have any questions or need clarification, please call our office at:</w:t>
      </w:r>
      <w:r w:rsidRPr="002561BD">
        <w:br/>
      </w:r>
      <w:r w:rsidRPr="002561BD">
        <w:rPr>
          <w:rFonts w:ascii="Segoe UI Emoji" w:hAnsi="Segoe UI Emoji" w:cs="Segoe UI Emoji"/>
        </w:rPr>
        <w:t>📞</w:t>
      </w:r>
      <w:r w:rsidRPr="002561BD">
        <w:t xml:space="preserve"> (585) 720-1550</w:t>
      </w:r>
      <w:r w:rsidRPr="002561BD">
        <w:br/>
        <w:t xml:space="preserve">Or visit: </w:t>
      </w:r>
      <w:r w:rsidRPr="002561BD">
        <w:rPr>
          <w:rFonts w:ascii="Segoe UI Emoji" w:hAnsi="Segoe UI Emoji" w:cs="Segoe UI Emoji"/>
        </w:rPr>
        <w:t>🌐</w:t>
      </w:r>
      <w:r w:rsidRPr="002561BD">
        <w:t xml:space="preserve"> </w:t>
      </w:r>
      <w:hyperlink r:id="rId5" w:tgtFrame="_new" w:history="1">
        <w:r w:rsidRPr="002561BD">
          <w:rPr>
            <w:rStyle w:val="Hyperlink"/>
          </w:rPr>
          <w:t>www.rocgastro.com</w:t>
        </w:r>
      </w:hyperlink>
    </w:p>
    <w:p w14:paraId="14DD7AA6" w14:textId="77777777" w:rsidR="00EF679F" w:rsidRPr="002561BD" w:rsidRDefault="00EF679F" w:rsidP="002561BD">
      <w:pPr>
        <w:jc w:val="left"/>
      </w:pPr>
    </w:p>
    <w:sectPr w:rsidR="00EF679F" w:rsidRPr="002561BD" w:rsidSect="002561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84A"/>
    <w:multiLevelType w:val="multilevel"/>
    <w:tmpl w:val="EF9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36CAA"/>
    <w:multiLevelType w:val="multilevel"/>
    <w:tmpl w:val="125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24D58"/>
    <w:multiLevelType w:val="multilevel"/>
    <w:tmpl w:val="CAFC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D21F8"/>
    <w:multiLevelType w:val="multilevel"/>
    <w:tmpl w:val="A27E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26F5D"/>
    <w:multiLevelType w:val="multilevel"/>
    <w:tmpl w:val="3F7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7954"/>
    <w:multiLevelType w:val="multilevel"/>
    <w:tmpl w:val="D748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F7EBF"/>
    <w:multiLevelType w:val="multilevel"/>
    <w:tmpl w:val="4E4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41934"/>
    <w:multiLevelType w:val="multilevel"/>
    <w:tmpl w:val="4BB4D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F2E0B"/>
    <w:multiLevelType w:val="multilevel"/>
    <w:tmpl w:val="4D701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307653">
    <w:abstractNumId w:val="6"/>
  </w:num>
  <w:num w:numId="2" w16cid:durableId="113797146">
    <w:abstractNumId w:val="1"/>
  </w:num>
  <w:num w:numId="3" w16cid:durableId="299193800">
    <w:abstractNumId w:val="8"/>
  </w:num>
  <w:num w:numId="4" w16cid:durableId="367032352">
    <w:abstractNumId w:val="4"/>
  </w:num>
  <w:num w:numId="5" w16cid:durableId="1788154290">
    <w:abstractNumId w:val="2"/>
  </w:num>
  <w:num w:numId="6" w16cid:durableId="761071258">
    <w:abstractNumId w:val="0"/>
  </w:num>
  <w:num w:numId="7" w16cid:durableId="1706638901">
    <w:abstractNumId w:val="7"/>
  </w:num>
  <w:num w:numId="8" w16cid:durableId="1587762262">
    <w:abstractNumId w:val="5"/>
  </w:num>
  <w:num w:numId="9" w16cid:durableId="19288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41"/>
    <w:rsid w:val="002561BD"/>
    <w:rsid w:val="00455CC0"/>
    <w:rsid w:val="00B816DA"/>
    <w:rsid w:val="00BC1341"/>
    <w:rsid w:val="00E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A860"/>
  <w15:chartTrackingRefBased/>
  <w15:docId w15:val="{BBEFF63A-F593-46E6-A601-A4928CA0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3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3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3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3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341"/>
    <w:rPr>
      <w:rFonts w:eastAsiaTheme="majorEastAsia" w:cstheme="majorBidi"/>
      <w:color w:val="272727" w:themeColor="text1" w:themeTint="D8"/>
    </w:rPr>
  </w:style>
  <w:style w:type="paragraph" w:styleId="Title">
    <w:name w:val="Title"/>
    <w:basedOn w:val="Normal"/>
    <w:next w:val="Normal"/>
    <w:link w:val="TitleChar"/>
    <w:uiPriority w:val="10"/>
    <w:qFormat/>
    <w:rsid w:val="00BC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3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341"/>
    <w:pPr>
      <w:spacing w:before="160" w:after="160"/>
    </w:pPr>
    <w:rPr>
      <w:i/>
      <w:iCs/>
      <w:color w:val="404040" w:themeColor="text1" w:themeTint="BF"/>
    </w:rPr>
  </w:style>
  <w:style w:type="character" w:customStyle="1" w:styleId="QuoteChar">
    <w:name w:val="Quote Char"/>
    <w:basedOn w:val="DefaultParagraphFont"/>
    <w:link w:val="Quote"/>
    <w:uiPriority w:val="29"/>
    <w:rsid w:val="00BC1341"/>
    <w:rPr>
      <w:i/>
      <w:iCs/>
      <w:color w:val="404040" w:themeColor="text1" w:themeTint="BF"/>
    </w:rPr>
  </w:style>
  <w:style w:type="paragraph" w:styleId="ListParagraph">
    <w:name w:val="List Paragraph"/>
    <w:basedOn w:val="Normal"/>
    <w:uiPriority w:val="34"/>
    <w:qFormat/>
    <w:rsid w:val="00BC1341"/>
    <w:pPr>
      <w:ind w:left="720"/>
      <w:contextualSpacing/>
    </w:pPr>
  </w:style>
  <w:style w:type="character" w:styleId="IntenseEmphasis">
    <w:name w:val="Intense Emphasis"/>
    <w:basedOn w:val="DefaultParagraphFont"/>
    <w:uiPriority w:val="21"/>
    <w:qFormat/>
    <w:rsid w:val="00BC1341"/>
    <w:rPr>
      <w:i/>
      <w:iCs/>
      <w:color w:val="0F4761" w:themeColor="accent1" w:themeShade="BF"/>
    </w:rPr>
  </w:style>
  <w:style w:type="paragraph" w:styleId="IntenseQuote">
    <w:name w:val="Intense Quote"/>
    <w:basedOn w:val="Normal"/>
    <w:next w:val="Normal"/>
    <w:link w:val="IntenseQuoteChar"/>
    <w:uiPriority w:val="30"/>
    <w:qFormat/>
    <w:rsid w:val="00BC134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1341"/>
    <w:rPr>
      <w:i/>
      <w:iCs/>
      <w:color w:val="0F4761" w:themeColor="accent1" w:themeShade="BF"/>
    </w:rPr>
  </w:style>
  <w:style w:type="character" w:styleId="IntenseReference">
    <w:name w:val="Intense Reference"/>
    <w:basedOn w:val="DefaultParagraphFont"/>
    <w:uiPriority w:val="32"/>
    <w:qFormat/>
    <w:rsid w:val="00BC1341"/>
    <w:rPr>
      <w:b/>
      <w:bCs/>
      <w:smallCaps/>
      <w:color w:val="0F4761" w:themeColor="accent1" w:themeShade="BF"/>
      <w:spacing w:val="5"/>
    </w:rPr>
  </w:style>
  <w:style w:type="character" w:styleId="Hyperlink">
    <w:name w:val="Hyperlink"/>
    <w:basedOn w:val="DefaultParagraphFont"/>
    <w:uiPriority w:val="99"/>
    <w:unhideWhenUsed/>
    <w:rsid w:val="002561BD"/>
    <w:rPr>
      <w:color w:val="467886" w:themeColor="hyperlink"/>
      <w:u w:val="single"/>
    </w:rPr>
  </w:style>
  <w:style w:type="character" w:styleId="UnresolvedMention">
    <w:name w:val="Unresolved Mention"/>
    <w:basedOn w:val="DefaultParagraphFont"/>
    <w:uiPriority w:val="99"/>
    <w:semiHidden/>
    <w:unhideWhenUsed/>
    <w:rsid w:val="0025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4429">
      <w:bodyDiv w:val="1"/>
      <w:marLeft w:val="0"/>
      <w:marRight w:val="0"/>
      <w:marTop w:val="0"/>
      <w:marBottom w:val="0"/>
      <w:divBdr>
        <w:top w:val="none" w:sz="0" w:space="0" w:color="auto"/>
        <w:left w:val="none" w:sz="0" w:space="0" w:color="auto"/>
        <w:bottom w:val="none" w:sz="0" w:space="0" w:color="auto"/>
        <w:right w:val="none" w:sz="0" w:space="0" w:color="auto"/>
      </w:divBdr>
      <w:divsChild>
        <w:div w:id="135754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486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05367">
      <w:bodyDiv w:val="1"/>
      <w:marLeft w:val="0"/>
      <w:marRight w:val="0"/>
      <w:marTop w:val="0"/>
      <w:marBottom w:val="0"/>
      <w:divBdr>
        <w:top w:val="none" w:sz="0" w:space="0" w:color="auto"/>
        <w:left w:val="none" w:sz="0" w:space="0" w:color="auto"/>
        <w:bottom w:val="none" w:sz="0" w:space="0" w:color="auto"/>
        <w:right w:val="none" w:sz="0" w:space="0" w:color="auto"/>
      </w:divBdr>
      <w:divsChild>
        <w:div w:id="1170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073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958537">
      <w:bodyDiv w:val="1"/>
      <w:marLeft w:val="0"/>
      <w:marRight w:val="0"/>
      <w:marTop w:val="0"/>
      <w:marBottom w:val="0"/>
      <w:divBdr>
        <w:top w:val="none" w:sz="0" w:space="0" w:color="auto"/>
        <w:left w:val="none" w:sz="0" w:space="0" w:color="auto"/>
        <w:bottom w:val="none" w:sz="0" w:space="0" w:color="auto"/>
        <w:right w:val="none" w:sz="0" w:space="0" w:color="auto"/>
      </w:divBdr>
      <w:divsChild>
        <w:div w:id="500390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05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137348">
      <w:bodyDiv w:val="1"/>
      <w:marLeft w:val="0"/>
      <w:marRight w:val="0"/>
      <w:marTop w:val="0"/>
      <w:marBottom w:val="0"/>
      <w:divBdr>
        <w:top w:val="none" w:sz="0" w:space="0" w:color="auto"/>
        <w:left w:val="none" w:sz="0" w:space="0" w:color="auto"/>
        <w:bottom w:val="none" w:sz="0" w:space="0" w:color="auto"/>
        <w:right w:val="none" w:sz="0" w:space="0" w:color="auto"/>
      </w:divBdr>
      <w:divsChild>
        <w:div w:id="191227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9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cgastro.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Props1.xml><?xml version="1.0" encoding="utf-8"?>
<ds:datastoreItem xmlns:ds="http://schemas.openxmlformats.org/officeDocument/2006/customXml" ds:itemID="{C43BF394-9726-4B9F-BFEC-613F2E7B6C96}"/>
</file>

<file path=customXml/itemProps2.xml><?xml version="1.0" encoding="utf-8"?>
<ds:datastoreItem xmlns:ds="http://schemas.openxmlformats.org/officeDocument/2006/customXml" ds:itemID="{ADDC3FA4-460C-4FB7-AC98-F796F7C98EF5}"/>
</file>

<file path=customXml/itemProps3.xml><?xml version="1.0" encoding="utf-8"?>
<ds:datastoreItem xmlns:ds="http://schemas.openxmlformats.org/officeDocument/2006/customXml" ds:itemID="{9D3EE1A1-93A1-436F-BD75-D27F91F36732}"/>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3</cp:revision>
  <dcterms:created xsi:type="dcterms:W3CDTF">2025-07-08T20:28:00Z</dcterms:created>
  <dcterms:modified xsi:type="dcterms:W3CDTF">2025-07-08T20:31:00Z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ies>
</file>